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986" w:rsidRPr="00281272" w:rsidRDefault="00F877B2">
      <w:pPr>
        <w:jc w:val="center"/>
        <w:rPr>
          <w:rFonts w:ascii="黑体" w:eastAsia="黑体" w:hAnsi="黑体" w:cs="黑体"/>
          <w:sz w:val="44"/>
          <w:szCs w:val="32"/>
        </w:rPr>
      </w:pPr>
      <w:r w:rsidRPr="00281272">
        <w:rPr>
          <w:rFonts w:ascii="黑体" w:eastAsia="黑体" w:hAnsi="黑体" w:cs="黑体" w:hint="eastAsia"/>
          <w:sz w:val="44"/>
          <w:szCs w:val="32"/>
        </w:rPr>
        <w:t>外国语学院202</w:t>
      </w:r>
      <w:r w:rsidRPr="00281272">
        <w:rPr>
          <w:rFonts w:ascii="黑体" w:eastAsia="黑体" w:hAnsi="黑体" w:cs="黑体"/>
          <w:sz w:val="44"/>
          <w:szCs w:val="32"/>
        </w:rPr>
        <w:t>4</w:t>
      </w:r>
      <w:r w:rsidRPr="00281272">
        <w:rPr>
          <w:rFonts w:ascii="黑体" w:eastAsia="黑体" w:hAnsi="黑体" w:cs="黑体" w:hint="eastAsia"/>
          <w:sz w:val="44"/>
          <w:szCs w:val="32"/>
        </w:rPr>
        <w:t>年硕士研究生</w:t>
      </w:r>
    </w:p>
    <w:p w:rsidR="00346986" w:rsidRPr="00281272" w:rsidRDefault="00F877B2">
      <w:pPr>
        <w:jc w:val="center"/>
        <w:rPr>
          <w:sz w:val="44"/>
          <w:szCs w:val="32"/>
        </w:rPr>
      </w:pPr>
      <w:r w:rsidRPr="00281272">
        <w:rPr>
          <w:rFonts w:ascii="黑体" w:eastAsia="黑体" w:hAnsi="黑体" w:cs="黑体" w:hint="eastAsia"/>
          <w:sz w:val="44"/>
          <w:szCs w:val="32"/>
        </w:rPr>
        <w:t>调剂工作实施细则</w:t>
      </w:r>
    </w:p>
    <w:p w:rsidR="00346986" w:rsidRPr="00281272" w:rsidRDefault="003469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center"/>
        <w:rPr>
          <w:rFonts w:ascii="仿宋_GB2312" w:eastAsia="仿宋_GB2312" w:hAnsi="宋体" w:cs="宋体"/>
          <w:kern w:val="0"/>
          <w:sz w:val="32"/>
          <w:szCs w:val="32"/>
        </w:rPr>
      </w:pPr>
    </w:p>
    <w:p w:rsidR="00346986" w:rsidRPr="00281272" w:rsidRDefault="00F877B2">
      <w:pPr>
        <w:pStyle w:val="a7"/>
        <w:snapToGrid w:val="0"/>
        <w:spacing w:before="0" w:beforeAutospacing="0" w:after="0" w:afterAutospacing="0" w:line="580" w:lineRule="exact"/>
        <w:ind w:firstLineChars="200" w:firstLine="640"/>
        <w:rPr>
          <w:rFonts w:ascii="仿宋_GB2312" w:eastAsia="仿宋_GB2312" w:cs="Times New Roman"/>
          <w:sz w:val="32"/>
          <w:szCs w:val="32"/>
        </w:rPr>
      </w:pPr>
      <w:r w:rsidRPr="00281272">
        <w:rPr>
          <w:rFonts w:ascii="仿宋_GB2312" w:eastAsia="仿宋_GB2312" w:cs="Times New Roman" w:hint="eastAsia"/>
          <w:sz w:val="32"/>
          <w:szCs w:val="32"/>
        </w:rPr>
        <w:t>根据《南昌航空大学202</w:t>
      </w:r>
      <w:r w:rsidRPr="00281272">
        <w:rPr>
          <w:rFonts w:ascii="仿宋_GB2312" w:eastAsia="仿宋_GB2312" w:cs="Times New Roman"/>
          <w:sz w:val="32"/>
          <w:szCs w:val="32"/>
        </w:rPr>
        <w:t>4</w:t>
      </w:r>
      <w:r w:rsidRPr="00281272">
        <w:rPr>
          <w:rFonts w:ascii="仿宋_GB2312" w:eastAsia="仿宋_GB2312" w:cs="Times New Roman" w:hint="eastAsia"/>
          <w:sz w:val="32"/>
          <w:szCs w:val="32"/>
        </w:rPr>
        <w:t>年硕士研究生复试录取工作办法》和《南昌航空大学202</w:t>
      </w:r>
      <w:r w:rsidRPr="00281272">
        <w:rPr>
          <w:rFonts w:ascii="仿宋_GB2312" w:eastAsia="仿宋_GB2312" w:cs="Times New Roman"/>
          <w:sz w:val="32"/>
          <w:szCs w:val="32"/>
        </w:rPr>
        <w:t>4</w:t>
      </w:r>
      <w:r w:rsidRPr="00281272">
        <w:rPr>
          <w:rFonts w:ascii="仿宋_GB2312" w:eastAsia="仿宋_GB2312" w:cs="Times New Roman" w:hint="eastAsia"/>
          <w:sz w:val="32"/>
          <w:szCs w:val="32"/>
        </w:rPr>
        <w:t>年硕士研究生招生调剂工作办法》的具体要求, 为确保学院202</w:t>
      </w:r>
      <w:r w:rsidRPr="00281272">
        <w:rPr>
          <w:rFonts w:ascii="仿宋_GB2312" w:eastAsia="仿宋_GB2312" w:cs="Times New Roman"/>
          <w:sz w:val="32"/>
          <w:szCs w:val="32"/>
        </w:rPr>
        <w:t>4</w:t>
      </w:r>
      <w:r w:rsidRPr="00281272">
        <w:rPr>
          <w:rFonts w:ascii="仿宋_GB2312" w:eastAsia="仿宋_GB2312" w:cs="Times New Roman" w:hint="eastAsia"/>
          <w:sz w:val="32"/>
          <w:szCs w:val="32"/>
        </w:rPr>
        <w:t>年硕士研究生生源质量和招生工作顺利进行，结合学院实际情况特制定本复试工作实施细则。</w:t>
      </w:r>
    </w:p>
    <w:p w:rsidR="00346986" w:rsidRPr="00281272" w:rsidRDefault="00F877B2">
      <w:pPr>
        <w:pStyle w:val="a7"/>
        <w:snapToGrid w:val="0"/>
        <w:spacing w:before="0" w:beforeAutospacing="0" w:after="0" w:afterAutospacing="0" w:line="580" w:lineRule="exact"/>
        <w:ind w:firstLineChars="200" w:firstLine="640"/>
        <w:rPr>
          <w:rFonts w:ascii="仿宋_GB2312" w:eastAsia="仿宋_GB2312" w:hAnsi="仿宋"/>
          <w:sz w:val="32"/>
          <w:szCs w:val="32"/>
        </w:rPr>
      </w:pPr>
      <w:r w:rsidRPr="00281272">
        <w:rPr>
          <w:rFonts w:ascii="黑体" w:eastAsia="黑体" w:hAnsi="黑体" w:cs="黑体" w:hint="eastAsia"/>
          <w:bCs/>
          <w:sz w:val="32"/>
          <w:szCs w:val="32"/>
        </w:rPr>
        <w:t>一、工作总则</w:t>
      </w:r>
    </w:p>
    <w:p w:rsidR="00346986" w:rsidRPr="00281272" w:rsidRDefault="00F877B2">
      <w:pPr>
        <w:snapToGrid w:val="0"/>
        <w:spacing w:line="580" w:lineRule="exact"/>
        <w:ind w:firstLineChars="200" w:firstLine="640"/>
        <w:rPr>
          <w:rFonts w:ascii="仿宋_GB2312" w:eastAsia="仿宋_GB2312"/>
          <w:sz w:val="32"/>
          <w:szCs w:val="32"/>
          <w:shd w:val="clear" w:color="auto" w:fill="FFFFFF"/>
        </w:rPr>
      </w:pPr>
      <w:r w:rsidRPr="00281272">
        <w:rPr>
          <w:rFonts w:ascii="仿宋_GB2312" w:eastAsia="仿宋_GB2312" w:hAnsi="仿宋" w:hint="eastAsia"/>
          <w:sz w:val="32"/>
          <w:szCs w:val="32"/>
        </w:rPr>
        <w:t>（一）</w:t>
      </w:r>
      <w:r w:rsidRPr="00281272">
        <w:rPr>
          <w:rFonts w:ascii="仿宋_GB2312" w:eastAsia="仿宋_GB2312" w:hint="eastAsia"/>
          <w:sz w:val="32"/>
          <w:szCs w:val="32"/>
          <w:shd w:val="clear" w:color="auto" w:fill="FFFFFF"/>
        </w:rPr>
        <w:t>坚持按需招生、全面衡量、择优录取、宁缺毋滥的原则，严格按照教育部、江西省教育考试院有关文件规定，依据调剂基本条件和要求，择优选拔调剂考生进入复试。</w:t>
      </w:r>
    </w:p>
    <w:p w:rsidR="00346986" w:rsidRPr="00281272" w:rsidRDefault="00F877B2">
      <w:pPr>
        <w:snapToGrid w:val="0"/>
        <w:spacing w:line="580" w:lineRule="exact"/>
        <w:ind w:firstLineChars="200" w:firstLine="640"/>
        <w:rPr>
          <w:rFonts w:ascii="仿宋_GB2312" w:eastAsia="仿宋_GB2312" w:hAnsi="仿宋"/>
          <w:sz w:val="32"/>
          <w:szCs w:val="32"/>
        </w:rPr>
      </w:pPr>
      <w:r w:rsidRPr="00281272">
        <w:rPr>
          <w:rFonts w:ascii="仿宋_GB2312" w:eastAsia="仿宋_GB2312" w:hAnsi="仿宋" w:hint="eastAsia"/>
          <w:sz w:val="32"/>
          <w:szCs w:val="32"/>
        </w:rPr>
        <w:t>（二）所有调剂考生（包括外单位调剂考生、校内调剂考生），必须通过教育部指定的“调剂系统”进行调剂志愿的填报、复试通知的确认以及待录取通知的确认。</w:t>
      </w:r>
    </w:p>
    <w:p w:rsidR="00346986" w:rsidRPr="00281272" w:rsidRDefault="00F877B2">
      <w:pPr>
        <w:snapToGrid w:val="0"/>
        <w:spacing w:line="580" w:lineRule="exact"/>
        <w:ind w:firstLineChars="200" w:firstLine="640"/>
        <w:rPr>
          <w:rFonts w:ascii="仿宋_GB2312" w:eastAsia="仿宋_GB2312" w:hAnsi="仿宋"/>
          <w:sz w:val="32"/>
          <w:szCs w:val="32"/>
        </w:rPr>
      </w:pPr>
      <w:r w:rsidRPr="00281272">
        <w:rPr>
          <w:rFonts w:ascii="仿宋_GB2312" w:eastAsia="仿宋_GB2312" w:hAnsi="仿宋" w:hint="eastAsia"/>
          <w:sz w:val="32"/>
          <w:szCs w:val="32"/>
        </w:rPr>
        <w:t>（三）调剂志愿锁定时间为</w:t>
      </w:r>
      <w:r w:rsidRPr="00281272">
        <w:rPr>
          <w:rFonts w:ascii="仿宋_GB2312" w:eastAsia="仿宋_GB2312" w:hAnsi="仿宋"/>
          <w:sz w:val="32"/>
          <w:szCs w:val="32"/>
        </w:rPr>
        <w:t>36</w:t>
      </w:r>
      <w:r w:rsidRPr="00281272">
        <w:rPr>
          <w:rFonts w:ascii="仿宋_GB2312" w:eastAsia="仿宋_GB2312" w:hAnsi="仿宋" w:hint="eastAsia"/>
          <w:sz w:val="32"/>
          <w:szCs w:val="32"/>
        </w:rPr>
        <w:t>小时，锁定期间原则上不得解锁。</w:t>
      </w:r>
    </w:p>
    <w:p w:rsidR="00346986" w:rsidRPr="00281272" w:rsidRDefault="00F877B2">
      <w:pPr>
        <w:snapToGrid w:val="0"/>
        <w:spacing w:line="580" w:lineRule="exact"/>
        <w:ind w:firstLineChars="200" w:firstLine="640"/>
        <w:rPr>
          <w:rFonts w:ascii="仿宋_GB2312" w:eastAsia="仿宋_GB2312" w:hAnsi="仿宋"/>
          <w:sz w:val="32"/>
          <w:szCs w:val="32"/>
        </w:rPr>
      </w:pPr>
      <w:r w:rsidRPr="00281272">
        <w:rPr>
          <w:rFonts w:ascii="仿宋_GB2312" w:eastAsia="仿宋_GB2312" w:hAnsi="仿宋" w:hint="eastAsia"/>
          <w:sz w:val="32"/>
          <w:szCs w:val="32"/>
        </w:rPr>
        <w:t>（四）</w:t>
      </w:r>
      <w:r w:rsidRPr="00281272">
        <w:rPr>
          <w:rFonts w:ascii="仿宋_GB2312" w:eastAsia="仿宋_GB2312" w:hAnsi="宋体" w:cs="宋体" w:hint="eastAsia"/>
          <w:kern w:val="0"/>
          <w:sz w:val="32"/>
        </w:rPr>
        <w:t>考生申请调剂前，可登陆南昌航空大学研究生院网站查阅《南昌航空大学</w:t>
      </w:r>
      <w:r w:rsidRPr="00281272">
        <w:rPr>
          <w:rFonts w:ascii="仿宋_GB2312" w:eastAsia="仿宋_GB2312" w:hAnsi="宋体" w:cs="宋体"/>
          <w:kern w:val="0"/>
          <w:sz w:val="32"/>
        </w:rPr>
        <w:t>2024</w:t>
      </w:r>
      <w:r w:rsidRPr="00281272">
        <w:rPr>
          <w:rFonts w:ascii="仿宋_GB2312" w:eastAsia="仿宋_GB2312" w:hAnsi="宋体" w:cs="宋体" w:hint="eastAsia"/>
          <w:kern w:val="0"/>
          <w:sz w:val="32"/>
        </w:rPr>
        <w:t>年硕士研究生招生专业目录》和《南昌航空大学（</w:t>
      </w:r>
      <w:r w:rsidRPr="00281272">
        <w:rPr>
          <w:rFonts w:ascii="仿宋_GB2312" w:eastAsia="仿宋_GB2312" w:hAnsi="宋体" w:cs="宋体"/>
          <w:kern w:val="0"/>
          <w:sz w:val="32"/>
        </w:rPr>
        <w:t>10406）2024</w:t>
      </w:r>
      <w:r w:rsidRPr="00281272">
        <w:rPr>
          <w:rFonts w:ascii="仿宋_GB2312" w:eastAsia="仿宋_GB2312" w:hAnsi="宋体" w:cs="宋体" w:hint="eastAsia"/>
          <w:kern w:val="0"/>
          <w:sz w:val="32"/>
        </w:rPr>
        <w:t>年硕士研究生招生简章》，了解相关专业的报考条件、研究方向、初试科目、复试科目、学院联系方式等信息，以及相关专业不同学习方式</w:t>
      </w:r>
      <w:r w:rsidRPr="00281272">
        <w:rPr>
          <w:rFonts w:ascii="仿宋_GB2312" w:eastAsia="仿宋_GB2312" w:hAnsi="宋体" w:cs="宋体"/>
          <w:kern w:val="0"/>
          <w:sz w:val="32"/>
        </w:rPr>
        <w:t>(全日制和非全日制)招生、培养、奖助、就业等政策区别。</w:t>
      </w:r>
    </w:p>
    <w:p w:rsidR="00346986" w:rsidRPr="00281272" w:rsidRDefault="00F877B2">
      <w:pPr>
        <w:pStyle w:val="a7"/>
        <w:snapToGrid w:val="0"/>
        <w:spacing w:before="0" w:beforeAutospacing="0" w:after="0" w:afterAutospacing="0" w:line="580" w:lineRule="exact"/>
        <w:ind w:firstLineChars="200" w:firstLine="640"/>
        <w:rPr>
          <w:rFonts w:ascii="黑体" w:eastAsia="黑体" w:hAnsi="黑体" w:cs="黑体"/>
          <w:bCs/>
          <w:sz w:val="32"/>
          <w:szCs w:val="32"/>
        </w:rPr>
      </w:pPr>
      <w:r w:rsidRPr="00281272">
        <w:rPr>
          <w:rFonts w:ascii="黑体" w:eastAsia="黑体" w:hAnsi="黑体" w:cs="黑体" w:hint="eastAsia"/>
          <w:bCs/>
          <w:sz w:val="32"/>
          <w:szCs w:val="32"/>
        </w:rPr>
        <w:t>二、组织领导</w:t>
      </w:r>
    </w:p>
    <w:p w:rsidR="00346986" w:rsidRPr="00281272" w:rsidRDefault="00F877B2">
      <w:pPr>
        <w:pStyle w:val="a7"/>
        <w:snapToGrid w:val="0"/>
        <w:spacing w:before="0" w:beforeAutospacing="0" w:after="0" w:afterAutospacing="0" w:line="580" w:lineRule="exact"/>
        <w:ind w:firstLineChars="200" w:firstLine="640"/>
        <w:rPr>
          <w:rFonts w:ascii="仿宋_GB2312" w:eastAsia="仿宋_GB2312" w:cs="Times New Roman"/>
          <w:sz w:val="32"/>
          <w:szCs w:val="32"/>
        </w:rPr>
      </w:pPr>
      <w:r w:rsidRPr="00281272">
        <w:rPr>
          <w:rFonts w:ascii="仿宋_GB2312" w:eastAsia="仿宋_GB2312" w:cs="Times New Roman" w:hint="eastAsia"/>
          <w:sz w:val="32"/>
          <w:szCs w:val="32"/>
        </w:rPr>
        <w:lastRenderedPageBreak/>
        <w:t>（一）成立由学院党政领导、学位点负责人、副高及以上职称的指导教师任成员的研究生招生工作领导小组。负责制订我院调剂复试工作具体实施细则。具体名单如下：</w:t>
      </w:r>
    </w:p>
    <w:p w:rsidR="00346986" w:rsidRPr="00127CFF" w:rsidRDefault="00F877B2">
      <w:pPr>
        <w:pStyle w:val="a7"/>
        <w:snapToGrid w:val="0"/>
        <w:spacing w:before="0" w:beforeAutospacing="0" w:after="0" w:afterAutospacing="0" w:line="580" w:lineRule="exact"/>
        <w:ind w:firstLineChars="200" w:firstLine="640"/>
        <w:rPr>
          <w:rFonts w:ascii="仿宋_GB2312" w:eastAsia="仿宋_GB2312" w:cs="Times New Roman"/>
          <w:sz w:val="32"/>
          <w:szCs w:val="32"/>
        </w:rPr>
      </w:pPr>
      <w:r w:rsidRPr="00127CFF">
        <w:rPr>
          <w:rFonts w:ascii="仿宋_GB2312" w:eastAsia="仿宋_GB2312" w:cs="Times New Roman" w:hint="eastAsia"/>
          <w:bCs/>
          <w:sz w:val="32"/>
          <w:szCs w:val="32"/>
        </w:rPr>
        <w:t>组长：</w:t>
      </w:r>
      <w:r w:rsidRPr="00127CFF">
        <w:rPr>
          <w:rFonts w:ascii="仿宋_GB2312" w:eastAsia="仿宋_GB2312" w:cs="Times New Roman" w:hint="eastAsia"/>
          <w:sz w:val="32"/>
          <w:szCs w:val="32"/>
        </w:rPr>
        <w:t>徐翰 王汉定</w:t>
      </w:r>
    </w:p>
    <w:p w:rsidR="00346986" w:rsidRPr="00127CFF" w:rsidRDefault="00F877B2">
      <w:pPr>
        <w:pStyle w:val="a7"/>
        <w:snapToGrid w:val="0"/>
        <w:spacing w:before="0" w:beforeAutospacing="0" w:after="0" w:afterAutospacing="0" w:line="580" w:lineRule="exact"/>
        <w:ind w:firstLineChars="200" w:firstLine="640"/>
        <w:rPr>
          <w:rFonts w:ascii="仿宋_GB2312" w:eastAsia="仿宋_GB2312" w:cs="Times New Roman"/>
          <w:sz w:val="32"/>
          <w:szCs w:val="32"/>
        </w:rPr>
      </w:pPr>
      <w:r w:rsidRPr="00127CFF">
        <w:rPr>
          <w:rFonts w:ascii="仿宋_GB2312" w:eastAsia="仿宋_GB2312" w:cs="Times New Roman" w:hint="eastAsia"/>
          <w:bCs/>
          <w:sz w:val="32"/>
          <w:szCs w:val="32"/>
        </w:rPr>
        <w:t xml:space="preserve">成员：许丽芹 </w:t>
      </w:r>
      <w:r w:rsidRPr="00127CFF">
        <w:rPr>
          <w:rFonts w:ascii="仿宋_GB2312" w:eastAsia="仿宋_GB2312" w:cs="Times New Roman" w:hint="eastAsia"/>
          <w:sz w:val="32"/>
          <w:szCs w:val="32"/>
        </w:rPr>
        <w:t xml:space="preserve">冯克红 胡妮 袁玲 史敏岳 </w:t>
      </w:r>
    </w:p>
    <w:p w:rsidR="00346986" w:rsidRPr="00127CFF" w:rsidRDefault="00F877B2">
      <w:pPr>
        <w:pStyle w:val="a7"/>
        <w:snapToGrid w:val="0"/>
        <w:spacing w:before="0" w:beforeAutospacing="0" w:after="0" w:afterAutospacing="0" w:line="580" w:lineRule="exact"/>
        <w:ind w:firstLineChars="200" w:firstLine="640"/>
        <w:rPr>
          <w:rFonts w:ascii="仿宋_GB2312" w:eastAsia="仿宋_GB2312" w:cs="Times New Roman"/>
          <w:sz w:val="32"/>
          <w:szCs w:val="32"/>
        </w:rPr>
      </w:pPr>
      <w:r w:rsidRPr="00127CFF">
        <w:rPr>
          <w:rFonts w:ascii="仿宋_GB2312" w:eastAsia="仿宋_GB2312" w:cs="Times New Roman" w:hint="eastAsia"/>
          <w:bCs/>
          <w:sz w:val="32"/>
          <w:szCs w:val="32"/>
        </w:rPr>
        <w:t>秘书：</w:t>
      </w:r>
      <w:r w:rsidRPr="00127CFF">
        <w:rPr>
          <w:rFonts w:ascii="仿宋_GB2312" w:eastAsia="仿宋_GB2312" w:cs="Times New Roman" w:hint="eastAsia"/>
          <w:sz w:val="32"/>
          <w:szCs w:val="32"/>
        </w:rPr>
        <w:t xml:space="preserve">陈晏蓓 王丽琴 </w:t>
      </w:r>
      <w:r w:rsidR="00445D59" w:rsidRPr="00127CFF">
        <w:rPr>
          <w:rFonts w:ascii="仿宋_GB2312" w:eastAsia="仿宋_GB2312" w:cs="Times New Roman" w:hint="eastAsia"/>
          <w:sz w:val="32"/>
          <w:szCs w:val="32"/>
        </w:rPr>
        <w:t>涂汉仑</w:t>
      </w:r>
    </w:p>
    <w:p w:rsidR="00346986" w:rsidRPr="00281272" w:rsidRDefault="00F877B2">
      <w:pPr>
        <w:snapToGrid w:val="0"/>
        <w:spacing w:line="580" w:lineRule="exact"/>
        <w:ind w:firstLineChars="200" w:firstLine="640"/>
        <w:jc w:val="left"/>
        <w:rPr>
          <w:rFonts w:ascii="仿宋_GB2312" w:eastAsia="仿宋_GB2312" w:hAnsi="仿宋"/>
          <w:sz w:val="32"/>
          <w:szCs w:val="32"/>
        </w:rPr>
      </w:pPr>
      <w:r w:rsidRPr="00281272">
        <w:rPr>
          <w:rFonts w:ascii="仿宋_GB2312" w:eastAsia="仿宋_GB2312" w:hint="eastAsia"/>
          <w:sz w:val="32"/>
          <w:szCs w:val="32"/>
        </w:rPr>
        <w:t>（二）</w:t>
      </w:r>
      <w:r w:rsidRPr="00281272">
        <w:rPr>
          <w:rFonts w:ascii="仿宋_GB2312" w:eastAsia="仿宋_GB2312" w:hAnsi="仿宋" w:hint="eastAsia"/>
          <w:sz w:val="32"/>
          <w:szCs w:val="32"/>
        </w:rPr>
        <w:t>成立以学院党委纪委委员为组长的复试录取工作检查组，做好调剂、复试、录取过程中的督查工作，监督、检查本学院各专业复试小组的工作。具体名单如下：</w:t>
      </w:r>
    </w:p>
    <w:p w:rsidR="00346986" w:rsidRPr="00281272" w:rsidRDefault="00F877B2">
      <w:pPr>
        <w:snapToGrid w:val="0"/>
        <w:spacing w:line="580" w:lineRule="exact"/>
        <w:ind w:firstLineChars="200" w:firstLine="640"/>
        <w:jc w:val="left"/>
        <w:rPr>
          <w:rFonts w:ascii="仿宋_GB2312" w:eastAsia="仿宋_GB2312" w:hAnsi="仿宋"/>
          <w:sz w:val="32"/>
          <w:szCs w:val="32"/>
        </w:rPr>
      </w:pPr>
      <w:r w:rsidRPr="00281272">
        <w:rPr>
          <w:rFonts w:ascii="仿宋_GB2312" w:eastAsia="仿宋_GB2312" w:hAnsi="仿宋" w:hint="eastAsia"/>
          <w:bCs/>
          <w:sz w:val="32"/>
          <w:szCs w:val="32"/>
        </w:rPr>
        <w:t>组长：</w:t>
      </w:r>
      <w:r w:rsidRPr="00281272">
        <w:rPr>
          <w:rFonts w:ascii="仿宋_GB2312" w:eastAsia="仿宋_GB2312" w:hAnsi="仿宋"/>
          <w:sz w:val="32"/>
          <w:szCs w:val="32"/>
        </w:rPr>
        <w:t xml:space="preserve"> </w:t>
      </w:r>
      <w:r w:rsidRPr="00281272">
        <w:rPr>
          <w:rFonts w:ascii="仿宋_GB2312" w:eastAsia="仿宋_GB2312" w:hAnsi="仿宋" w:hint="eastAsia"/>
          <w:bCs/>
          <w:sz w:val="32"/>
          <w:szCs w:val="32"/>
        </w:rPr>
        <w:t>徐武俊</w:t>
      </w:r>
    </w:p>
    <w:p w:rsidR="00346986" w:rsidRPr="00281272" w:rsidRDefault="00F877B2">
      <w:pPr>
        <w:pStyle w:val="a7"/>
        <w:snapToGrid w:val="0"/>
        <w:spacing w:before="0" w:beforeAutospacing="0" w:after="0" w:afterAutospacing="0" w:line="580" w:lineRule="exact"/>
        <w:ind w:firstLineChars="200" w:firstLine="640"/>
        <w:rPr>
          <w:rFonts w:ascii="黑体" w:eastAsia="仿宋_GB2312" w:hAnsi="黑体" w:cs="黑体"/>
          <w:bCs/>
          <w:sz w:val="32"/>
          <w:szCs w:val="32"/>
        </w:rPr>
      </w:pPr>
      <w:r w:rsidRPr="00281272">
        <w:rPr>
          <w:rFonts w:ascii="仿宋_GB2312" w:eastAsia="仿宋_GB2312" w:hAnsi="仿宋" w:hint="eastAsia"/>
          <w:bCs/>
          <w:sz w:val="32"/>
          <w:szCs w:val="32"/>
        </w:rPr>
        <w:t xml:space="preserve">成员： 刘琳 </w:t>
      </w:r>
      <w:r w:rsidR="00E11EBA">
        <w:rPr>
          <w:rFonts w:ascii="仿宋_GB2312" w:eastAsia="仿宋_GB2312" w:hAnsi="仿宋" w:hint="eastAsia"/>
          <w:bCs/>
          <w:sz w:val="32"/>
          <w:szCs w:val="32"/>
        </w:rPr>
        <w:t>郭雨轩</w:t>
      </w:r>
      <w:bookmarkStart w:id="0" w:name="_GoBack"/>
      <w:bookmarkEnd w:id="0"/>
      <w:r w:rsidRPr="00281272">
        <w:rPr>
          <w:rFonts w:ascii="仿宋_GB2312" w:eastAsia="仿宋_GB2312" w:hAnsi="仿宋" w:hint="eastAsia"/>
          <w:bCs/>
          <w:sz w:val="32"/>
          <w:szCs w:val="32"/>
        </w:rPr>
        <w:t xml:space="preserve"> 夏迎庆</w:t>
      </w:r>
    </w:p>
    <w:p w:rsidR="00346986" w:rsidRPr="00281272" w:rsidRDefault="00F877B2">
      <w:pPr>
        <w:pStyle w:val="a7"/>
        <w:numPr>
          <w:ilvl w:val="0"/>
          <w:numId w:val="1"/>
        </w:numPr>
        <w:snapToGrid w:val="0"/>
        <w:spacing w:before="0" w:beforeAutospacing="0" w:after="0" w:afterAutospacing="0" w:line="580" w:lineRule="exact"/>
        <w:ind w:firstLineChars="200" w:firstLine="640"/>
        <w:rPr>
          <w:rFonts w:ascii="黑体" w:eastAsia="黑体" w:hAnsi="黑体"/>
          <w:sz w:val="32"/>
          <w:szCs w:val="32"/>
        </w:rPr>
      </w:pPr>
      <w:r w:rsidRPr="00281272">
        <w:rPr>
          <w:rFonts w:ascii="黑体" w:eastAsia="黑体" w:hAnsi="黑体" w:hint="eastAsia"/>
          <w:sz w:val="32"/>
          <w:szCs w:val="32"/>
        </w:rPr>
        <w:t>调剂基本原则</w:t>
      </w:r>
    </w:p>
    <w:p w:rsidR="00346986" w:rsidRPr="00281272" w:rsidRDefault="00F877B2">
      <w:pPr>
        <w:widowControl/>
        <w:shd w:val="clear" w:color="auto" w:fill="FFFFFF"/>
        <w:spacing w:line="580" w:lineRule="atLeast"/>
        <w:ind w:firstLine="634"/>
        <w:rPr>
          <w:rFonts w:ascii="仿宋_GB2312" w:eastAsia="仿宋_GB2312" w:hAnsi="宋体" w:cs="宋体"/>
          <w:kern w:val="0"/>
          <w:sz w:val="32"/>
          <w:szCs w:val="32"/>
        </w:rPr>
      </w:pPr>
      <w:r w:rsidRPr="00281272">
        <w:rPr>
          <w:rFonts w:ascii="仿宋_GB2312" w:eastAsia="仿宋_GB2312" w:hAnsi="宋体" w:cs="宋体" w:hint="eastAsia"/>
          <w:kern w:val="0"/>
          <w:sz w:val="32"/>
          <w:szCs w:val="32"/>
        </w:rPr>
        <w:t>（一）</w:t>
      </w:r>
      <w:r w:rsidRPr="00281272">
        <w:rPr>
          <w:rFonts w:ascii="仿宋_GB2312" w:eastAsia="仿宋_GB2312" w:hAnsi="仿宋" w:hint="eastAsia"/>
          <w:sz w:val="32"/>
          <w:szCs w:val="32"/>
        </w:rPr>
        <w:t>参加调剂的考生必须符合调入专业的报考条件（详见教育部《2024年全国硕士研究生招生工作管理规定》（教学〔20</w:t>
      </w:r>
      <w:r w:rsidRPr="00281272">
        <w:rPr>
          <w:rFonts w:ascii="仿宋_GB2312" w:eastAsia="仿宋_GB2312" w:hAnsi="仿宋"/>
          <w:sz w:val="32"/>
          <w:szCs w:val="32"/>
        </w:rPr>
        <w:t>2</w:t>
      </w:r>
      <w:r w:rsidRPr="00281272">
        <w:rPr>
          <w:rFonts w:ascii="仿宋_GB2312" w:eastAsia="仿宋_GB2312" w:hAnsi="仿宋" w:hint="eastAsia"/>
          <w:sz w:val="32"/>
          <w:szCs w:val="32"/>
        </w:rPr>
        <w:t>3〕2号））。</w:t>
      </w:r>
    </w:p>
    <w:p w:rsidR="00346986" w:rsidRPr="00281272" w:rsidRDefault="00F877B2">
      <w:pPr>
        <w:snapToGrid w:val="0"/>
        <w:spacing w:line="580" w:lineRule="exact"/>
        <w:ind w:firstLineChars="200" w:firstLine="640"/>
        <w:rPr>
          <w:rFonts w:ascii="仿宋_GB2312" w:eastAsia="仿宋_GB2312" w:hAnsi="仿宋"/>
          <w:sz w:val="32"/>
          <w:szCs w:val="32"/>
        </w:rPr>
      </w:pPr>
      <w:r w:rsidRPr="00281272">
        <w:rPr>
          <w:rFonts w:ascii="仿宋_GB2312" w:eastAsia="仿宋_GB2312" w:hAnsi="仿宋" w:hint="eastAsia"/>
          <w:sz w:val="32"/>
          <w:szCs w:val="32"/>
        </w:rPr>
        <w:t>（二）</w:t>
      </w:r>
      <w:r w:rsidRPr="00281272">
        <w:rPr>
          <w:rFonts w:ascii="仿宋_GB2312" w:eastAsia="仿宋_GB2312" w:hAnsi="宋体" w:cs="宋体"/>
          <w:kern w:val="0"/>
          <w:sz w:val="32"/>
        </w:rPr>
        <w:t>初试成绩符合第一志愿报考专业</w:t>
      </w:r>
      <w:r w:rsidRPr="00281272">
        <w:rPr>
          <w:rFonts w:ascii="仿宋_GB2312" w:eastAsia="仿宋_GB2312" w:hAnsi="宋体" w:cs="宋体" w:hint="eastAsia"/>
          <w:kern w:val="0"/>
          <w:sz w:val="32"/>
        </w:rPr>
        <w:t>A类考生国家线，且</w:t>
      </w:r>
      <w:r w:rsidRPr="00281272">
        <w:rPr>
          <w:rFonts w:ascii="仿宋_GB2312" w:eastAsia="仿宋_GB2312" w:hAnsi="宋体" w:cs="宋体"/>
          <w:kern w:val="0"/>
          <w:sz w:val="32"/>
        </w:rPr>
        <w:t>初试成绩符合</w:t>
      </w:r>
      <w:r w:rsidRPr="00281272">
        <w:rPr>
          <w:rFonts w:ascii="仿宋_GB2312" w:eastAsia="仿宋_GB2312" w:hAnsi="宋体" w:cs="宋体" w:hint="eastAsia"/>
          <w:kern w:val="0"/>
          <w:sz w:val="32"/>
        </w:rPr>
        <w:t>调入专业A类考生国家线。</w:t>
      </w:r>
    </w:p>
    <w:p w:rsidR="00346986" w:rsidRPr="00281272" w:rsidRDefault="00F877B2">
      <w:pPr>
        <w:snapToGrid w:val="0"/>
        <w:spacing w:line="580" w:lineRule="exact"/>
        <w:ind w:firstLineChars="200" w:firstLine="640"/>
        <w:rPr>
          <w:rFonts w:ascii="仿宋_GB2312" w:eastAsia="仿宋_GB2312" w:hAnsi="宋体" w:cs="宋体"/>
          <w:kern w:val="0"/>
          <w:sz w:val="32"/>
          <w:u w:val="single"/>
        </w:rPr>
      </w:pPr>
      <w:r w:rsidRPr="00281272">
        <w:rPr>
          <w:rFonts w:ascii="仿宋_GB2312" w:eastAsia="仿宋_GB2312" w:hAnsi="仿宋" w:hint="eastAsia"/>
          <w:sz w:val="32"/>
          <w:szCs w:val="32"/>
        </w:rPr>
        <w:t>（三）</w:t>
      </w:r>
      <w:r w:rsidRPr="00281272">
        <w:rPr>
          <w:rFonts w:ascii="仿宋_GB2312" w:eastAsia="仿宋_GB2312" w:hAnsi="宋体" w:cs="宋体" w:hint="eastAsia"/>
          <w:kern w:val="0"/>
          <w:sz w:val="32"/>
        </w:rPr>
        <w:t>调剂考生第一志愿专业与调入专业相同</w:t>
      </w:r>
      <w:r w:rsidR="0026104D">
        <w:rPr>
          <w:rFonts w:ascii="仿宋_GB2312" w:eastAsia="仿宋_GB2312" w:hAnsi="宋体" w:cs="宋体" w:hint="eastAsia"/>
          <w:kern w:val="0"/>
          <w:sz w:val="32"/>
        </w:rPr>
        <w:t>或</w:t>
      </w:r>
      <w:r w:rsidRPr="00281272">
        <w:rPr>
          <w:rFonts w:ascii="仿宋_GB2312" w:eastAsia="仿宋_GB2312" w:hAnsi="宋体" w:cs="宋体" w:hint="eastAsia"/>
          <w:kern w:val="0"/>
          <w:sz w:val="32"/>
        </w:rPr>
        <w:t>相近</w:t>
      </w:r>
      <w:r w:rsidR="002B37EE">
        <w:rPr>
          <w:rFonts w:ascii="仿宋_GB2312" w:eastAsia="仿宋_GB2312" w:hAnsi="宋体" w:cs="宋体" w:hint="eastAsia"/>
          <w:kern w:val="0"/>
          <w:sz w:val="32"/>
        </w:rPr>
        <w:t>，</w:t>
      </w:r>
      <w:r w:rsidR="00312EA3" w:rsidRPr="002A4776">
        <w:rPr>
          <w:rFonts w:ascii="仿宋_GB2312" w:eastAsia="仿宋_GB2312" w:hAnsi="宋体" w:cs="宋体" w:hint="eastAsia"/>
          <w:kern w:val="0"/>
          <w:sz w:val="32"/>
        </w:rPr>
        <w:t>应在同一学科门类范围内</w:t>
      </w:r>
      <w:r w:rsidR="002B37EE" w:rsidRPr="002A4776">
        <w:rPr>
          <w:rFonts w:ascii="仿宋_GB2312" w:eastAsia="仿宋_GB2312" w:hAnsi="宋体" w:cs="宋体" w:hint="eastAsia"/>
          <w:kern w:val="0"/>
          <w:sz w:val="32"/>
        </w:rPr>
        <w:t>；</w:t>
      </w:r>
      <w:r w:rsidRPr="00281272">
        <w:rPr>
          <w:rFonts w:ascii="仿宋_GB2312" w:eastAsia="仿宋_GB2312" w:hAnsi="宋体" w:cs="宋体" w:hint="eastAsia"/>
          <w:kern w:val="0"/>
          <w:sz w:val="32"/>
        </w:rPr>
        <w:t>或初试科目与调入专业初试科目相同</w:t>
      </w:r>
      <w:r w:rsidR="0026104D">
        <w:rPr>
          <w:rFonts w:ascii="仿宋_GB2312" w:eastAsia="仿宋_GB2312" w:hAnsi="宋体" w:cs="宋体" w:hint="eastAsia"/>
          <w:kern w:val="0"/>
          <w:sz w:val="32"/>
        </w:rPr>
        <w:t>或</w:t>
      </w:r>
      <w:r w:rsidRPr="00281272">
        <w:rPr>
          <w:rFonts w:ascii="仿宋_GB2312" w:eastAsia="仿宋_GB2312" w:hAnsi="宋体" w:cs="宋体" w:hint="eastAsia"/>
          <w:kern w:val="0"/>
          <w:sz w:val="32"/>
        </w:rPr>
        <w:t>相近。根据拟调入专业，调剂考生第一志愿须为：</w:t>
      </w:r>
    </w:p>
    <w:p w:rsidR="00346986" w:rsidRPr="00281272" w:rsidRDefault="00F877B2">
      <w:pPr>
        <w:snapToGrid w:val="0"/>
        <w:spacing w:line="580" w:lineRule="exact"/>
        <w:ind w:firstLineChars="200" w:firstLine="640"/>
        <w:rPr>
          <w:rFonts w:ascii="仿宋_GB2312" w:eastAsia="仿宋_GB2312" w:hAnsi="宋体" w:cs="宋体"/>
          <w:kern w:val="0"/>
          <w:sz w:val="32"/>
        </w:rPr>
      </w:pPr>
      <w:r w:rsidRPr="00281272">
        <w:rPr>
          <w:rFonts w:ascii="仿宋_GB2312" w:eastAsia="仿宋_GB2312" w:hAnsi="宋体" w:cs="宋体" w:hint="eastAsia"/>
          <w:kern w:val="0"/>
          <w:sz w:val="32"/>
        </w:rPr>
        <w:t>英语语言文学（0</w:t>
      </w:r>
      <w:r w:rsidRPr="00281272">
        <w:rPr>
          <w:rFonts w:ascii="仿宋_GB2312" w:eastAsia="仿宋_GB2312" w:hAnsi="宋体" w:cs="宋体"/>
          <w:kern w:val="0"/>
          <w:sz w:val="32"/>
        </w:rPr>
        <w:t>50201</w:t>
      </w:r>
      <w:r w:rsidRPr="00281272">
        <w:rPr>
          <w:rFonts w:ascii="仿宋_GB2312" w:eastAsia="仿宋_GB2312" w:hAnsi="宋体" w:cs="宋体" w:hint="eastAsia"/>
          <w:kern w:val="0"/>
          <w:sz w:val="32"/>
        </w:rPr>
        <w:t>）；德语语言文学（0</w:t>
      </w:r>
      <w:r w:rsidRPr="00281272">
        <w:rPr>
          <w:rFonts w:ascii="仿宋_GB2312" w:eastAsia="仿宋_GB2312" w:hAnsi="宋体" w:cs="宋体"/>
          <w:kern w:val="0"/>
          <w:sz w:val="32"/>
        </w:rPr>
        <w:t>50204</w:t>
      </w:r>
      <w:r w:rsidRPr="00281272">
        <w:rPr>
          <w:rFonts w:ascii="仿宋_GB2312" w:eastAsia="仿宋_GB2312" w:hAnsi="宋体" w:cs="宋体" w:hint="eastAsia"/>
          <w:kern w:val="0"/>
          <w:sz w:val="32"/>
        </w:rPr>
        <w:t>）；外国语言学及应用语言学（0</w:t>
      </w:r>
      <w:r w:rsidRPr="00281272">
        <w:rPr>
          <w:rFonts w:ascii="仿宋_GB2312" w:eastAsia="仿宋_GB2312" w:hAnsi="宋体" w:cs="宋体"/>
          <w:kern w:val="0"/>
          <w:sz w:val="32"/>
        </w:rPr>
        <w:t>50211</w:t>
      </w:r>
      <w:r w:rsidRPr="00281272">
        <w:rPr>
          <w:rFonts w:ascii="仿宋_GB2312" w:eastAsia="仿宋_GB2312" w:hAnsi="宋体" w:cs="宋体" w:hint="eastAsia"/>
          <w:kern w:val="0"/>
          <w:sz w:val="32"/>
        </w:rPr>
        <w:t>）；英语笔译（0</w:t>
      </w:r>
      <w:r w:rsidRPr="00281272">
        <w:rPr>
          <w:rFonts w:ascii="仿宋_GB2312" w:eastAsia="仿宋_GB2312" w:hAnsi="宋体" w:cs="宋体"/>
          <w:kern w:val="0"/>
          <w:sz w:val="32"/>
        </w:rPr>
        <w:t>55101</w:t>
      </w:r>
      <w:r w:rsidRPr="00281272">
        <w:rPr>
          <w:rFonts w:ascii="仿宋_GB2312" w:eastAsia="仿宋_GB2312" w:hAnsi="宋体" w:cs="宋体" w:hint="eastAsia"/>
          <w:kern w:val="0"/>
          <w:sz w:val="32"/>
        </w:rPr>
        <w:t>）</w:t>
      </w:r>
    </w:p>
    <w:p w:rsidR="00346986" w:rsidRPr="00281272" w:rsidRDefault="00F877B2">
      <w:pPr>
        <w:snapToGrid w:val="0"/>
        <w:spacing w:line="580" w:lineRule="exact"/>
        <w:ind w:firstLineChars="200" w:firstLine="640"/>
        <w:rPr>
          <w:rFonts w:ascii="仿宋_GB2312" w:eastAsia="仿宋_GB2312" w:hAnsi="仿宋"/>
          <w:sz w:val="32"/>
          <w:szCs w:val="32"/>
        </w:rPr>
      </w:pPr>
      <w:r w:rsidRPr="00281272">
        <w:rPr>
          <w:rFonts w:ascii="仿宋_GB2312" w:eastAsia="仿宋_GB2312" w:hAnsi="仿宋" w:hint="eastAsia"/>
          <w:sz w:val="32"/>
          <w:szCs w:val="32"/>
        </w:rPr>
        <w:t>（四）对申请同一专业、初试科目完全相同的调剂考生，在符合学院附加选拔条件的情况下，</w:t>
      </w:r>
      <w:r w:rsidRPr="00281272">
        <w:rPr>
          <w:rFonts w:ascii="仿宋_GB2312" w:eastAsia="仿宋_GB2312" w:hAnsi="仿宋" w:hint="eastAsia"/>
          <w:b/>
          <w:bCs/>
          <w:sz w:val="32"/>
          <w:szCs w:val="32"/>
        </w:rPr>
        <w:t>按考生初试成绩择优确定进入</w:t>
      </w:r>
      <w:r w:rsidRPr="00281272">
        <w:rPr>
          <w:rFonts w:ascii="仿宋_GB2312" w:eastAsia="仿宋_GB2312" w:hAnsi="仿宋" w:hint="eastAsia"/>
          <w:b/>
          <w:bCs/>
          <w:sz w:val="32"/>
          <w:szCs w:val="32"/>
        </w:rPr>
        <w:lastRenderedPageBreak/>
        <w:t>复试的考生名单</w:t>
      </w:r>
      <w:r w:rsidRPr="00281272">
        <w:rPr>
          <w:rFonts w:ascii="仿宋_GB2312" w:eastAsia="仿宋_GB2312" w:hAnsi="仿宋" w:hint="eastAsia"/>
          <w:sz w:val="32"/>
          <w:szCs w:val="32"/>
        </w:rPr>
        <w:t>。</w:t>
      </w:r>
    </w:p>
    <w:p w:rsidR="00346986" w:rsidRPr="00281272" w:rsidRDefault="00F877B2">
      <w:pPr>
        <w:widowControl/>
        <w:shd w:val="clear" w:color="auto" w:fill="FFFFFF"/>
        <w:spacing w:line="580" w:lineRule="atLeast"/>
        <w:ind w:firstLine="634"/>
        <w:rPr>
          <w:rFonts w:ascii="仿宋_GB2312" w:eastAsia="仿宋_GB2312" w:hAnsi="仿宋"/>
          <w:b/>
          <w:bCs/>
          <w:sz w:val="32"/>
          <w:szCs w:val="32"/>
        </w:rPr>
      </w:pPr>
      <w:r w:rsidRPr="00281272">
        <w:rPr>
          <w:rFonts w:ascii="仿宋_GB2312" w:eastAsia="仿宋_GB2312" w:hAnsi="仿宋" w:hint="eastAsia"/>
          <w:sz w:val="32"/>
          <w:szCs w:val="32"/>
        </w:rPr>
        <w:t>（五）</w:t>
      </w:r>
      <w:r w:rsidRPr="00281272">
        <w:rPr>
          <w:rFonts w:ascii="仿宋_GB2312" w:eastAsia="仿宋_GB2312" w:hAnsi="仿宋"/>
          <w:sz w:val="32"/>
          <w:szCs w:val="32"/>
        </w:rPr>
        <w:t>对申请同一专业，初试科目不完全相同的调剂考生，由于考生一志愿报考高校差异，考生总成绩不具备可比性，在符合</w:t>
      </w:r>
      <w:r w:rsidRPr="00281272">
        <w:rPr>
          <w:rFonts w:ascii="仿宋_GB2312" w:eastAsia="仿宋_GB2312" w:hAnsi="仿宋" w:hint="eastAsia"/>
          <w:sz w:val="32"/>
          <w:szCs w:val="32"/>
        </w:rPr>
        <w:t>相应专业</w:t>
      </w:r>
      <w:r w:rsidRPr="00281272">
        <w:rPr>
          <w:rFonts w:ascii="仿宋_GB2312" w:eastAsia="仿宋_GB2312" w:hAnsi="仿宋"/>
          <w:sz w:val="32"/>
          <w:szCs w:val="32"/>
        </w:rPr>
        <w:t>选拔条件的情况下，</w:t>
      </w:r>
      <w:r w:rsidR="00850DF0">
        <w:rPr>
          <w:rFonts w:ascii="仿宋_GB2312" w:eastAsia="仿宋_GB2312" w:hAnsi="仿宋" w:hint="eastAsia"/>
          <w:b/>
          <w:bCs/>
          <w:sz w:val="32"/>
          <w:szCs w:val="32"/>
        </w:rPr>
        <w:t>学院将</w:t>
      </w:r>
      <w:r w:rsidRPr="00281272">
        <w:rPr>
          <w:rFonts w:ascii="仿宋_GB2312" w:eastAsia="仿宋_GB2312" w:hAnsi="仿宋"/>
          <w:b/>
          <w:bCs/>
          <w:sz w:val="32"/>
          <w:szCs w:val="32"/>
        </w:rPr>
        <w:t>综合考量择优确定进入复试的考生名单。</w:t>
      </w:r>
    </w:p>
    <w:p w:rsidR="00346986" w:rsidRPr="00281272" w:rsidRDefault="00F877B2">
      <w:pPr>
        <w:widowControl/>
        <w:shd w:val="clear" w:color="auto" w:fill="FFFFFF"/>
        <w:spacing w:line="580" w:lineRule="atLeast"/>
        <w:ind w:firstLine="634"/>
        <w:rPr>
          <w:rFonts w:ascii="仿宋_GB2312" w:eastAsia="仿宋_GB2312" w:hAnsi="宋体" w:cs="宋体"/>
          <w:b/>
          <w:bCs/>
          <w:kern w:val="0"/>
          <w:sz w:val="32"/>
          <w:szCs w:val="32"/>
        </w:rPr>
      </w:pPr>
      <w:r w:rsidRPr="00281272">
        <w:rPr>
          <w:rFonts w:ascii="仿宋_GB2312" w:eastAsia="仿宋_GB2312" w:hAnsi="宋体" w:cs="宋体" w:hint="eastAsia"/>
          <w:b/>
          <w:bCs/>
          <w:kern w:val="0"/>
          <w:sz w:val="32"/>
          <w:szCs w:val="32"/>
        </w:rPr>
        <w:t>（六）我院不接受“退役大学生士兵”专项调剂。</w:t>
      </w:r>
    </w:p>
    <w:p w:rsidR="00346986" w:rsidRPr="00281272" w:rsidRDefault="00F877B2">
      <w:pPr>
        <w:widowControl/>
        <w:shd w:val="clear" w:color="auto" w:fill="FFFFFF"/>
        <w:spacing w:line="580" w:lineRule="atLeast"/>
        <w:ind w:firstLine="634"/>
        <w:rPr>
          <w:rFonts w:ascii="黑体" w:eastAsia="黑体" w:hAnsi="黑体" w:cs="黑体"/>
          <w:bCs/>
          <w:kern w:val="0"/>
          <w:sz w:val="32"/>
          <w:szCs w:val="32"/>
        </w:rPr>
      </w:pPr>
      <w:r w:rsidRPr="00281272">
        <w:rPr>
          <w:rFonts w:ascii="黑体" w:eastAsia="黑体" w:hAnsi="黑体" w:cs="黑体" w:hint="eastAsia"/>
          <w:bCs/>
          <w:kern w:val="0"/>
          <w:sz w:val="32"/>
          <w:szCs w:val="32"/>
        </w:rPr>
        <w:t>四、需调剂专业</w:t>
      </w:r>
    </w:p>
    <w:tbl>
      <w:tblPr>
        <w:tblW w:w="8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39"/>
        <w:gridCol w:w="2410"/>
        <w:gridCol w:w="939"/>
        <w:gridCol w:w="1187"/>
        <w:gridCol w:w="2977"/>
      </w:tblGrid>
      <w:tr w:rsidR="00281272" w:rsidRPr="00281272">
        <w:tc>
          <w:tcPr>
            <w:tcW w:w="1239" w:type="dxa"/>
            <w:shd w:val="clear" w:color="auto" w:fill="auto"/>
            <w:tcMar>
              <w:top w:w="0" w:type="dxa"/>
              <w:left w:w="105" w:type="dxa"/>
              <w:bottom w:w="0" w:type="dxa"/>
              <w:right w:w="105" w:type="dxa"/>
            </w:tcMar>
          </w:tcPr>
          <w:p w:rsidR="00346986" w:rsidRPr="00281272" w:rsidRDefault="00F877B2">
            <w:pPr>
              <w:widowControl/>
              <w:spacing w:afterLines="50" w:after="156" w:line="440" w:lineRule="exact"/>
              <w:jc w:val="center"/>
              <w:rPr>
                <w:rFonts w:ascii="宋体" w:hAnsi="宋体" w:cs="宋体"/>
                <w:kern w:val="0"/>
                <w:sz w:val="24"/>
              </w:rPr>
            </w:pPr>
            <w:r w:rsidRPr="00281272">
              <w:rPr>
                <w:rFonts w:ascii="微软雅黑" w:eastAsia="微软雅黑" w:hAnsi="微软雅黑" w:cs="宋体" w:hint="eastAsia"/>
                <w:kern w:val="0"/>
                <w:sz w:val="24"/>
              </w:rPr>
              <w:t>专业代码</w:t>
            </w:r>
          </w:p>
        </w:tc>
        <w:tc>
          <w:tcPr>
            <w:tcW w:w="2410" w:type="dxa"/>
            <w:shd w:val="clear" w:color="auto" w:fill="auto"/>
            <w:tcMar>
              <w:top w:w="0" w:type="dxa"/>
              <w:left w:w="105" w:type="dxa"/>
              <w:bottom w:w="0" w:type="dxa"/>
              <w:right w:w="105" w:type="dxa"/>
            </w:tcMar>
          </w:tcPr>
          <w:p w:rsidR="00346986" w:rsidRPr="00281272" w:rsidRDefault="00F877B2">
            <w:pPr>
              <w:widowControl/>
              <w:spacing w:afterLines="50" w:after="156" w:line="440" w:lineRule="exact"/>
              <w:rPr>
                <w:rFonts w:ascii="宋体" w:hAnsi="宋体" w:cs="宋体"/>
                <w:kern w:val="0"/>
                <w:sz w:val="24"/>
              </w:rPr>
            </w:pPr>
            <w:r w:rsidRPr="00281272">
              <w:rPr>
                <w:rFonts w:ascii="微软雅黑" w:eastAsia="微软雅黑" w:hAnsi="微软雅黑" w:cs="宋体" w:hint="eastAsia"/>
                <w:kern w:val="0"/>
                <w:sz w:val="24"/>
              </w:rPr>
              <w:t>专业名称</w:t>
            </w:r>
          </w:p>
        </w:tc>
        <w:tc>
          <w:tcPr>
            <w:tcW w:w="939" w:type="dxa"/>
          </w:tcPr>
          <w:p w:rsidR="00346986" w:rsidRPr="00281272" w:rsidRDefault="00F877B2">
            <w:pPr>
              <w:widowControl/>
              <w:spacing w:afterLines="50" w:after="156" w:line="440" w:lineRule="exact"/>
              <w:jc w:val="center"/>
              <w:rPr>
                <w:rFonts w:ascii="微软雅黑" w:eastAsia="微软雅黑" w:hAnsi="微软雅黑" w:cs="宋体"/>
                <w:kern w:val="0"/>
                <w:sz w:val="24"/>
              </w:rPr>
            </w:pPr>
            <w:r w:rsidRPr="00281272">
              <w:rPr>
                <w:rFonts w:ascii="微软雅黑" w:eastAsia="微软雅黑" w:hAnsi="微软雅黑" w:cs="宋体" w:hint="eastAsia"/>
                <w:kern w:val="0"/>
                <w:sz w:val="24"/>
              </w:rPr>
              <w:t>性质</w:t>
            </w:r>
          </w:p>
        </w:tc>
        <w:tc>
          <w:tcPr>
            <w:tcW w:w="1187" w:type="dxa"/>
          </w:tcPr>
          <w:p w:rsidR="00346986" w:rsidRPr="00281272" w:rsidRDefault="00F877B2">
            <w:pPr>
              <w:widowControl/>
              <w:spacing w:afterLines="50" w:after="156" w:line="440" w:lineRule="exact"/>
              <w:jc w:val="left"/>
              <w:rPr>
                <w:rFonts w:ascii="微软雅黑" w:eastAsia="微软雅黑" w:hAnsi="微软雅黑" w:cs="宋体"/>
                <w:kern w:val="0"/>
                <w:sz w:val="24"/>
              </w:rPr>
            </w:pPr>
            <w:r w:rsidRPr="00281272">
              <w:rPr>
                <w:rFonts w:ascii="微软雅黑" w:eastAsia="微软雅黑" w:hAnsi="微软雅黑" w:cs="宋体" w:hint="eastAsia"/>
                <w:kern w:val="0"/>
                <w:sz w:val="24"/>
              </w:rPr>
              <w:t>学习方式</w:t>
            </w:r>
          </w:p>
        </w:tc>
        <w:tc>
          <w:tcPr>
            <w:tcW w:w="2977" w:type="dxa"/>
            <w:shd w:val="clear" w:color="auto" w:fill="auto"/>
            <w:tcMar>
              <w:top w:w="0" w:type="dxa"/>
              <w:left w:w="105" w:type="dxa"/>
              <w:bottom w:w="0" w:type="dxa"/>
              <w:right w:w="105" w:type="dxa"/>
            </w:tcMar>
          </w:tcPr>
          <w:p w:rsidR="00346986" w:rsidRPr="00281272" w:rsidRDefault="00F877B2">
            <w:pPr>
              <w:widowControl/>
              <w:spacing w:afterLines="50" w:after="156" w:line="440" w:lineRule="exact"/>
              <w:jc w:val="left"/>
              <w:rPr>
                <w:rFonts w:ascii="宋体" w:hAnsi="宋体" w:cs="宋体"/>
                <w:kern w:val="0"/>
                <w:sz w:val="24"/>
              </w:rPr>
            </w:pPr>
            <w:r w:rsidRPr="00281272">
              <w:rPr>
                <w:rFonts w:ascii="微软雅黑" w:eastAsia="微软雅黑" w:hAnsi="微软雅黑" w:cs="宋体" w:hint="eastAsia"/>
                <w:kern w:val="0"/>
                <w:sz w:val="24"/>
              </w:rPr>
              <w:t>备注</w:t>
            </w:r>
          </w:p>
        </w:tc>
      </w:tr>
      <w:tr w:rsidR="00E707C6" w:rsidRPr="00281272">
        <w:tc>
          <w:tcPr>
            <w:tcW w:w="1239" w:type="dxa"/>
            <w:shd w:val="clear" w:color="auto" w:fill="auto"/>
            <w:tcMar>
              <w:top w:w="0" w:type="dxa"/>
              <w:left w:w="105" w:type="dxa"/>
              <w:bottom w:w="0" w:type="dxa"/>
              <w:right w:w="105" w:type="dxa"/>
            </w:tcMar>
          </w:tcPr>
          <w:p w:rsidR="00E707C6" w:rsidRPr="00281272" w:rsidRDefault="00E707C6">
            <w:pPr>
              <w:widowControl/>
              <w:spacing w:afterLines="50" w:after="156" w:line="440" w:lineRule="exact"/>
              <w:jc w:val="center"/>
              <w:rPr>
                <w:rFonts w:ascii="宋体" w:hAnsi="宋体" w:cs="宋体"/>
                <w:kern w:val="0"/>
                <w:sz w:val="28"/>
                <w:szCs w:val="28"/>
              </w:rPr>
            </w:pPr>
            <w:r w:rsidRPr="00281272">
              <w:rPr>
                <w:rFonts w:ascii="宋体" w:hAnsi="宋体" w:cs="宋体"/>
                <w:kern w:val="0"/>
                <w:sz w:val="28"/>
                <w:szCs w:val="28"/>
              </w:rPr>
              <w:t>050201</w:t>
            </w:r>
          </w:p>
        </w:tc>
        <w:tc>
          <w:tcPr>
            <w:tcW w:w="2410" w:type="dxa"/>
            <w:shd w:val="clear" w:color="auto" w:fill="auto"/>
            <w:tcMar>
              <w:top w:w="0" w:type="dxa"/>
              <w:left w:w="105" w:type="dxa"/>
              <w:bottom w:w="0" w:type="dxa"/>
              <w:right w:w="105" w:type="dxa"/>
            </w:tcMar>
          </w:tcPr>
          <w:p w:rsidR="00E707C6" w:rsidRPr="00281272" w:rsidRDefault="00E707C6">
            <w:pPr>
              <w:widowControl/>
              <w:spacing w:afterLines="50" w:after="156" w:line="440" w:lineRule="exact"/>
              <w:rPr>
                <w:rFonts w:ascii="宋体" w:hAnsi="宋体" w:cs="宋体"/>
                <w:kern w:val="0"/>
                <w:sz w:val="28"/>
                <w:szCs w:val="28"/>
              </w:rPr>
            </w:pPr>
            <w:r w:rsidRPr="00281272">
              <w:rPr>
                <w:rFonts w:ascii="宋体" w:hAnsi="宋体" w:cs="宋体" w:hint="eastAsia"/>
                <w:kern w:val="0"/>
                <w:sz w:val="28"/>
                <w:szCs w:val="28"/>
              </w:rPr>
              <w:t>英语语言文学</w:t>
            </w:r>
          </w:p>
        </w:tc>
        <w:tc>
          <w:tcPr>
            <w:tcW w:w="939" w:type="dxa"/>
          </w:tcPr>
          <w:p w:rsidR="00E707C6" w:rsidRPr="00281272" w:rsidRDefault="00E707C6">
            <w:pPr>
              <w:widowControl/>
              <w:spacing w:afterLines="50" w:after="156" w:line="440" w:lineRule="exact"/>
              <w:jc w:val="center"/>
              <w:rPr>
                <w:rFonts w:ascii="宋体" w:hAnsi="宋体" w:cs="宋体"/>
                <w:kern w:val="0"/>
                <w:sz w:val="28"/>
                <w:szCs w:val="28"/>
              </w:rPr>
            </w:pPr>
            <w:r w:rsidRPr="00281272">
              <w:rPr>
                <w:rFonts w:ascii="宋体" w:hAnsi="宋体" w:cs="宋体" w:hint="eastAsia"/>
                <w:kern w:val="0"/>
                <w:sz w:val="28"/>
                <w:szCs w:val="28"/>
              </w:rPr>
              <w:t>学硕</w:t>
            </w:r>
          </w:p>
        </w:tc>
        <w:tc>
          <w:tcPr>
            <w:tcW w:w="1187" w:type="dxa"/>
          </w:tcPr>
          <w:p w:rsidR="00E707C6" w:rsidRPr="00281272" w:rsidRDefault="00E707C6">
            <w:pPr>
              <w:spacing w:line="440" w:lineRule="exact"/>
              <w:jc w:val="center"/>
              <w:rPr>
                <w:rFonts w:ascii="宋体" w:hAnsi="宋体"/>
                <w:sz w:val="28"/>
                <w:szCs w:val="28"/>
              </w:rPr>
            </w:pPr>
            <w:r w:rsidRPr="00281272">
              <w:rPr>
                <w:rFonts w:ascii="宋体" w:hAnsi="宋体" w:hint="eastAsia"/>
                <w:sz w:val="28"/>
                <w:szCs w:val="28"/>
              </w:rPr>
              <w:t>全日制</w:t>
            </w:r>
          </w:p>
        </w:tc>
        <w:tc>
          <w:tcPr>
            <w:tcW w:w="2977" w:type="dxa"/>
            <w:vMerge w:val="restart"/>
            <w:shd w:val="clear" w:color="auto" w:fill="auto"/>
            <w:tcMar>
              <w:top w:w="0" w:type="dxa"/>
              <w:left w:w="105" w:type="dxa"/>
              <w:bottom w:w="0" w:type="dxa"/>
              <w:right w:w="105" w:type="dxa"/>
            </w:tcMar>
          </w:tcPr>
          <w:p w:rsidR="00E707C6" w:rsidRPr="00281272" w:rsidRDefault="00E707C6" w:rsidP="00E707C6">
            <w:pPr>
              <w:pStyle w:val="ac"/>
              <w:shd w:val="clear" w:color="auto" w:fill="FFFFFF"/>
              <w:tabs>
                <w:tab w:val="left" w:pos="567"/>
                <w:tab w:val="left" w:pos="1134"/>
              </w:tabs>
              <w:spacing w:line="440" w:lineRule="exact"/>
              <w:ind w:leftChars="-1" w:left="-2" w:firstLineChars="0" w:firstLine="0"/>
              <w:jc w:val="left"/>
              <w:rPr>
                <w:rFonts w:ascii="楷体_GB2312" w:eastAsia="楷体_GB2312" w:hAnsi="宋体"/>
                <w:sz w:val="28"/>
                <w:szCs w:val="28"/>
              </w:rPr>
            </w:pPr>
            <w:r w:rsidRPr="00281272">
              <w:rPr>
                <w:rFonts w:ascii="仿宋_GB2312" w:eastAsia="仿宋_GB2312" w:hAnsi="宋体" w:cs="宋体" w:hint="eastAsia"/>
                <w:kern w:val="0"/>
                <w:sz w:val="28"/>
                <w:szCs w:val="28"/>
              </w:rPr>
              <w:t>具有所报考专业四八级证书、具有所报考专业全国性专业竞赛决赛获奖证书，同等条件下可优考虑。</w:t>
            </w:r>
          </w:p>
        </w:tc>
      </w:tr>
      <w:tr w:rsidR="00E707C6" w:rsidRPr="00281272">
        <w:tc>
          <w:tcPr>
            <w:tcW w:w="1239" w:type="dxa"/>
            <w:shd w:val="clear" w:color="auto" w:fill="auto"/>
            <w:tcMar>
              <w:top w:w="0" w:type="dxa"/>
              <w:left w:w="105" w:type="dxa"/>
              <w:bottom w:w="0" w:type="dxa"/>
              <w:right w:w="105" w:type="dxa"/>
            </w:tcMar>
          </w:tcPr>
          <w:p w:rsidR="00E707C6" w:rsidRPr="00281272" w:rsidRDefault="00E707C6">
            <w:pPr>
              <w:widowControl/>
              <w:spacing w:afterLines="50" w:after="156" w:line="440" w:lineRule="exact"/>
              <w:jc w:val="center"/>
              <w:rPr>
                <w:rFonts w:ascii="宋体" w:hAnsi="宋体" w:cs="宋体"/>
                <w:kern w:val="0"/>
                <w:sz w:val="28"/>
                <w:szCs w:val="28"/>
              </w:rPr>
            </w:pPr>
            <w:r w:rsidRPr="00281272">
              <w:rPr>
                <w:rFonts w:ascii="宋体" w:hAnsi="宋体" w:cs="宋体" w:hint="eastAsia"/>
                <w:kern w:val="0"/>
                <w:sz w:val="28"/>
                <w:szCs w:val="28"/>
              </w:rPr>
              <w:t>0</w:t>
            </w:r>
            <w:r w:rsidRPr="00281272">
              <w:rPr>
                <w:rFonts w:ascii="宋体" w:hAnsi="宋体" w:cs="宋体"/>
                <w:kern w:val="0"/>
                <w:sz w:val="28"/>
                <w:szCs w:val="28"/>
              </w:rPr>
              <w:t>50204</w:t>
            </w:r>
          </w:p>
        </w:tc>
        <w:tc>
          <w:tcPr>
            <w:tcW w:w="2410" w:type="dxa"/>
            <w:shd w:val="clear" w:color="auto" w:fill="auto"/>
            <w:tcMar>
              <w:top w:w="0" w:type="dxa"/>
              <w:left w:w="105" w:type="dxa"/>
              <w:bottom w:w="0" w:type="dxa"/>
              <w:right w:w="105" w:type="dxa"/>
            </w:tcMar>
          </w:tcPr>
          <w:p w:rsidR="00E707C6" w:rsidRPr="00281272" w:rsidRDefault="00E707C6">
            <w:pPr>
              <w:widowControl/>
              <w:spacing w:afterLines="50" w:after="156" w:line="440" w:lineRule="exact"/>
              <w:rPr>
                <w:rFonts w:ascii="宋体" w:hAnsi="宋体" w:cs="宋体"/>
                <w:kern w:val="0"/>
                <w:sz w:val="28"/>
                <w:szCs w:val="28"/>
              </w:rPr>
            </w:pPr>
            <w:r w:rsidRPr="00281272">
              <w:rPr>
                <w:rFonts w:ascii="宋体" w:hAnsi="宋体" w:cs="宋体" w:hint="eastAsia"/>
                <w:kern w:val="0"/>
                <w:sz w:val="28"/>
                <w:szCs w:val="28"/>
              </w:rPr>
              <w:t>德语语言文学</w:t>
            </w:r>
          </w:p>
        </w:tc>
        <w:tc>
          <w:tcPr>
            <w:tcW w:w="939" w:type="dxa"/>
          </w:tcPr>
          <w:p w:rsidR="00E707C6" w:rsidRPr="00281272" w:rsidRDefault="00E707C6">
            <w:pPr>
              <w:widowControl/>
              <w:spacing w:afterLines="50" w:after="156" w:line="440" w:lineRule="exact"/>
              <w:jc w:val="center"/>
              <w:rPr>
                <w:rFonts w:ascii="宋体" w:hAnsi="宋体" w:cs="宋体"/>
                <w:kern w:val="0"/>
                <w:sz w:val="28"/>
                <w:szCs w:val="28"/>
              </w:rPr>
            </w:pPr>
            <w:r w:rsidRPr="00281272">
              <w:rPr>
                <w:rFonts w:ascii="宋体" w:hAnsi="宋体" w:cs="宋体" w:hint="eastAsia"/>
                <w:kern w:val="0"/>
                <w:sz w:val="28"/>
                <w:szCs w:val="28"/>
              </w:rPr>
              <w:t>学硕</w:t>
            </w:r>
          </w:p>
        </w:tc>
        <w:tc>
          <w:tcPr>
            <w:tcW w:w="1187" w:type="dxa"/>
          </w:tcPr>
          <w:p w:rsidR="00E707C6" w:rsidRPr="00281272" w:rsidRDefault="00E707C6">
            <w:pPr>
              <w:spacing w:line="440" w:lineRule="exact"/>
              <w:jc w:val="center"/>
              <w:rPr>
                <w:rFonts w:ascii="宋体" w:hAnsi="宋体"/>
                <w:sz w:val="28"/>
                <w:szCs w:val="28"/>
              </w:rPr>
            </w:pPr>
            <w:r w:rsidRPr="00281272">
              <w:rPr>
                <w:rFonts w:ascii="宋体" w:hAnsi="宋体" w:hint="eastAsia"/>
                <w:sz w:val="28"/>
                <w:szCs w:val="28"/>
              </w:rPr>
              <w:t>全日制</w:t>
            </w:r>
          </w:p>
        </w:tc>
        <w:tc>
          <w:tcPr>
            <w:tcW w:w="2977" w:type="dxa"/>
            <w:vMerge/>
            <w:shd w:val="clear" w:color="auto" w:fill="auto"/>
            <w:tcMar>
              <w:top w:w="0" w:type="dxa"/>
              <w:left w:w="105" w:type="dxa"/>
              <w:bottom w:w="0" w:type="dxa"/>
              <w:right w:w="105" w:type="dxa"/>
            </w:tcMar>
          </w:tcPr>
          <w:p w:rsidR="00E707C6" w:rsidRPr="00281272" w:rsidRDefault="00E707C6" w:rsidP="00493200">
            <w:pPr>
              <w:pStyle w:val="ac"/>
              <w:shd w:val="clear" w:color="auto" w:fill="FFFFFF"/>
              <w:tabs>
                <w:tab w:val="left" w:pos="567"/>
                <w:tab w:val="left" w:pos="1134"/>
              </w:tabs>
              <w:spacing w:line="440" w:lineRule="exact"/>
              <w:ind w:leftChars="-1" w:left="-2" w:firstLine="560"/>
              <w:jc w:val="left"/>
              <w:rPr>
                <w:rFonts w:ascii="仿宋_GB2312" w:eastAsia="仿宋_GB2312" w:hAnsi="宋体" w:cs="宋体"/>
                <w:kern w:val="0"/>
                <w:sz w:val="28"/>
                <w:szCs w:val="28"/>
              </w:rPr>
            </w:pPr>
          </w:p>
        </w:tc>
      </w:tr>
      <w:tr w:rsidR="00E707C6" w:rsidRPr="00281272">
        <w:tc>
          <w:tcPr>
            <w:tcW w:w="1239" w:type="dxa"/>
            <w:shd w:val="clear" w:color="auto" w:fill="auto"/>
            <w:tcMar>
              <w:top w:w="0" w:type="dxa"/>
              <w:left w:w="105" w:type="dxa"/>
              <w:bottom w:w="0" w:type="dxa"/>
              <w:right w:w="105" w:type="dxa"/>
            </w:tcMar>
          </w:tcPr>
          <w:p w:rsidR="00E707C6" w:rsidRPr="00281272" w:rsidRDefault="00E707C6">
            <w:pPr>
              <w:widowControl/>
              <w:spacing w:afterLines="50" w:after="156" w:line="440" w:lineRule="exact"/>
              <w:jc w:val="center"/>
              <w:rPr>
                <w:rFonts w:ascii="宋体" w:hAnsi="宋体" w:cs="宋体"/>
                <w:kern w:val="0"/>
                <w:sz w:val="28"/>
                <w:szCs w:val="28"/>
              </w:rPr>
            </w:pPr>
            <w:r w:rsidRPr="00281272">
              <w:rPr>
                <w:rFonts w:ascii="宋体" w:hAnsi="宋体" w:cs="宋体" w:hint="eastAsia"/>
                <w:kern w:val="0"/>
                <w:sz w:val="28"/>
                <w:szCs w:val="28"/>
              </w:rPr>
              <w:t>0</w:t>
            </w:r>
            <w:r w:rsidRPr="00281272">
              <w:rPr>
                <w:rFonts w:ascii="宋体" w:hAnsi="宋体" w:cs="宋体"/>
                <w:kern w:val="0"/>
                <w:sz w:val="28"/>
                <w:szCs w:val="28"/>
              </w:rPr>
              <w:t>50211</w:t>
            </w:r>
          </w:p>
        </w:tc>
        <w:tc>
          <w:tcPr>
            <w:tcW w:w="2410" w:type="dxa"/>
            <w:shd w:val="clear" w:color="auto" w:fill="auto"/>
            <w:tcMar>
              <w:top w:w="0" w:type="dxa"/>
              <w:left w:w="105" w:type="dxa"/>
              <w:bottom w:w="0" w:type="dxa"/>
              <w:right w:w="105" w:type="dxa"/>
            </w:tcMar>
          </w:tcPr>
          <w:p w:rsidR="00E707C6" w:rsidRPr="00281272" w:rsidRDefault="00E707C6">
            <w:pPr>
              <w:widowControl/>
              <w:spacing w:afterLines="50" w:after="156" w:line="440" w:lineRule="exact"/>
              <w:rPr>
                <w:rFonts w:ascii="宋体" w:hAnsi="宋体" w:cs="宋体"/>
                <w:kern w:val="0"/>
                <w:sz w:val="28"/>
                <w:szCs w:val="28"/>
              </w:rPr>
            </w:pPr>
            <w:r w:rsidRPr="00281272">
              <w:rPr>
                <w:rFonts w:ascii="宋体" w:hAnsi="宋体" w:cs="宋体" w:hint="eastAsia"/>
                <w:kern w:val="0"/>
                <w:sz w:val="28"/>
                <w:szCs w:val="28"/>
              </w:rPr>
              <w:t>外国语言学及应用语言学</w:t>
            </w:r>
          </w:p>
        </w:tc>
        <w:tc>
          <w:tcPr>
            <w:tcW w:w="939" w:type="dxa"/>
          </w:tcPr>
          <w:p w:rsidR="00E707C6" w:rsidRPr="00281272" w:rsidRDefault="00E707C6">
            <w:pPr>
              <w:spacing w:line="440" w:lineRule="exact"/>
              <w:jc w:val="center"/>
              <w:rPr>
                <w:rFonts w:ascii="宋体" w:hAnsi="宋体" w:cs="宋体"/>
                <w:kern w:val="0"/>
                <w:sz w:val="28"/>
                <w:szCs w:val="28"/>
              </w:rPr>
            </w:pPr>
            <w:r w:rsidRPr="00281272">
              <w:rPr>
                <w:rFonts w:ascii="宋体" w:hAnsi="宋体" w:cs="宋体" w:hint="eastAsia"/>
                <w:kern w:val="0"/>
                <w:sz w:val="28"/>
                <w:szCs w:val="28"/>
              </w:rPr>
              <w:t>学硕</w:t>
            </w:r>
          </w:p>
        </w:tc>
        <w:tc>
          <w:tcPr>
            <w:tcW w:w="1187" w:type="dxa"/>
          </w:tcPr>
          <w:p w:rsidR="00E707C6" w:rsidRPr="00281272" w:rsidRDefault="00E707C6">
            <w:pPr>
              <w:spacing w:line="440" w:lineRule="exact"/>
              <w:jc w:val="center"/>
              <w:rPr>
                <w:rFonts w:ascii="宋体" w:hAnsi="宋体"/>
                <w:sz w:val="28"/>
                <w:szCs w:val="28"/>
              </w:rPr>
            </w:pPr>
            <w:r w:rsidRPr="00281272">
              <w:rPr>
                <w:rFonts w:ascii="宋体" w:hAnsi="宋体" w:hint="eastAsia"/>
                <w:sz w:val="28"/>
                <w:szCs w:val="28"/>
              </w:rPr>
              <w:t>全日制</w:t>
            </w:r>
          </w:p>
        </w:tc>
        <w:tc>
          <w:tcPr>
            <w:tcW w:w="2977" w:type="dxa"/>
            <w:vMerge/>
            <w:shd w:val="clear" w:color="auto" w:fill="auto"/>
            <w:tcMar>
              <w:top w:w="0" w:type="dxa"/>
              <w:left w:w="105" w:type="dxa"/>
              <w:bottom w:w="0" w:type="dxa"/>
              <w:right w:w="105" w:type="dxa"/>
            </w:tcMar>
          </w:tcPr>
          <w:p w:rsidR="00E707C6" w:rsidRPr="00281272" w:rsidRDefault="00E707C6" w:rsidP="00493200">
            <w:pPr>
              <w:pStyle w:val="ac"/>
              <w:shd w:val="clear" w:color="auto" w:fill="FFFFFF"/>
              <w:tabs>
                <w:tab w:val="left" w:pos="567"/>
                <w:tab w:val="left" w:pos="1134"/>
              </w:tabs>
              <w:spacing w:line="440" w:lineRule="exact"/>
              <w:ind w:leftChars="-1" w:left="-2" w:firstLine="560"/>
              <w:jc w:val="left"/>
              <w:rPr>
                <w:rFonts w:ascii="宋体" w:hAnsi="宋体"/>
                <w:sz w:val="28"/>
                <w:szCs w:val="28"/>
              </w:rPr>
            </w:pPr>
          </w:p>
        </w:tc>
      </w:tr>
      <w:tr w:rsidR="00281272" w:rsidRPr="00281272">
        <w:tc>
          <w:tcPr>
            <w:tcW w:w="1239" w:type="dxa"/>
            <w:shd w:val="clear" w:color="auto" w:fill="auto"/>
            <w:tcMar>
              <w:top w:w="0" w:type="dxa"/>
              <w:left w:w="105" w:type="dxa"/>
              <w:bottom w:w="0" w:type="dxa"/>
              <w:right w:w="105" w:type="dxa"/>
            </w:tcMar>
          </w:tcPr>
          <w:p w:rsidR="00346986" w:rsidRPr="00281272" w:rsidRDefault="00F877B2">
            <w:pPr>
              <w:widowControl/>
              <w:spacing w:afterLines="50" w:after="156" w:line="440" w:lineRule="exact"/>
              <w:jc w:val="center"/>
              <w:rPr>
                <w:rFonts w:ascii="宋体" w:hAnsi="宋体" w:cs="宋体"/>
                <w:kern w:val="0"/>
                <w:sz w:val="28"/>
                <w:szCs w:val="28"/>
              </w:rPr>
            </w:pPr>
            <w:r w:rsidRPr="00281272">
              <w:rPr>
                <w:rFonts w:ascii="宋体" w:hAnsi="宋体" w:cs="宋体" w:hint="eastAsia"/>
                <w:kern w:val="0"/>
                <w:sz w:val="28"/>
                <w:szCs w:val="28"/>
              </w:rPr>
              <w:t>0</w:t>
            </w:r>
            <w:r w:rsidRPr="00281272">
              <w:rPr>
                <w:rFonts w:ascii="宋体" w:hAnsi="宋体" w:cs="宋体"/>
                <w:kern w:val="0"/>
                <w:sz w:val="28"/>
                <w:szCs w:val="28"/>
              </w:rPr>
              <w:t>55101</w:t>
            </w:r>
          </w:p>
        </w:tc>
        <w:tc>
          <w:tcPr>
            <w:tcW w:w="2410" w:type="dxa"/>
            <w:shd w:val="clear" w:color="auto" w:fill="auto"/>
            <w:tcMar>
              <w:top w:w="0" w:type="dxa"/>
              <w:left w:w="105" w:type="dxa"/>
              <w:bottom w:w="0" w:type="dxa"/>
              <w:right w:w="105" w:type="dxa"/>
            </w:tcMar>
          </w:tcPr>
          <w:p w:rsidR="00346986" w:rsidRPr="00281272" w:rsidRDefault="00F877B2">
            <w:pPr>
              <w:widowControl/>
              <w:spacing w:afterLines="50" w:after="156" w:line="440" w:lineRule="exact"/>
              <w:rPr>
                <w:rFonts w:ascii="宋体" w:hAnsi="宋体" w:cs="宋体"/>
                <w:kern w:val="0"/>
                <w:sz w:val="28"/>
                <w:szCs w:val="28"/>
              </w:rPr>
            </w:pPr>
            <w:r w:rsidRPr="00281272">
              <w:rPr>
                <w:rFonts w:ascii="宋体" w:hAnsi="宋体" w:cs="宋体" w:hint="eastAsia"/>
                <w:kern w:val="0"/>
                <w:sz w:val="28"/>
                <w:szCs w:val="28"/>
              </w:rPr>
              <w:t>英语笔译</w:t>
            </w:r>
          </w:p>
        </w:tc>
        <w:tc>
          <w:tcPr>
            <w:tcW w:w="939" w:type="dxa"/>
          </w:tcPr>
          <w:p w:rsidR="00346986" w:rsidRPr="00281272" w:rsidRDefault="00F877B2">
            <w:pPr>
              <w:spacing w:line="440" w:lineRule="exact"/>
              <w:jc w:val="center"/>
              <w:rPr>
                <w:rFonts w:ascii="宋体" w:hAnsi="宋体" w:cs="宋体"/>
                <w:kern w:val="0"/>
                <w:sz w:val="28"/>
                <w:szCs w:val="28"/>
              </w:rPr>
            </w:pPr>
            <w:r w:rsidRPr="00281272">
              <w:rPr>
                <w:rFonts w:ascii="宋体" w:hAnsi="宋体" w:cs="宋体" w:hint="eastAsia"/>
                <w:kern w:val="0"/>
                <w:sz w:val="28"/>
                <w:szCs w:val="28"/>
              </w:rPr>
              <w:t>专硕</w:t>
            </w:r>
          </w:p>
        </w:tc>
        <w:tc>
          <w:tcPr>
            <w:tcW w:w="1187" w:type="dxa"/>
          </w:tcPr>
          <w:p w:rsidR="00346986" w:rsidRPr="00281272" w:rsidRDefault="00F877B2">
            <w:pPr>
              <w:spacing w:line="440" w:lineRule="exact"/>
              <w:jc w:val="center"/>
              <w:rPr>
                <w:rFonts w:ascii="宋体" w:hAnsi="宋体"/>
                <w:sz w:val="28"/>
                <w:szCs w:val="28"/>
              </w:rPr>
            </w:pPr>
            <w:r w:rsidRPr="00281272">
              <w:rPr>
                <w:rFonts w:ascii="宋体" w:hAnsi="宋体" w:hint="eastAsia"/>
                <w:sz w:val="28"/>
                <w:szCs w:val="28"/>
              </w:rPr>
              <w:t>全日制</w:t>
            </w:r>
          </w:p>
        </w:tc>
        <w:tc>
          <w:tcPr>
            <w:tcW w:w="2977" w:type="dxa"/>
            <w:shd w:val="clear" w:color="auto" w:fill="auto"/>
            <w:tcMar>
              <w:top w:w="0" w:type="dxa"/>
              <w:left w:w="105" w:type="dxa"/>
              <w:bottom w:w="0" w:type="dxa"/>
              <w:right w:w="105" w:type="dxa"/>
            </w:tcMar>
          </w:tcPr>
          <w:p w:rsidR="00346986" w:rsidRPr="00281272" w:rsidRDefault="00944E30" w:rsidP="0091023B">
            <w:pPr>
              <w:pStyle w:val="ac"/>
              <w:shd w:val="clear" w:color="auto" w:fill="FFFFFF"/>
              <w:tabs>
                <w:tab w:val="left" w:pos="567"/>
                <w:tab w:val="left" w:pos="1134"/>
              </w:tabs>
              <w:spacing w:line="440" w:lineRule="exact"/>
              <w:ind w:leftChars="-1" w:left="-2" w:firstLineChars="0" w:firstLine="0"/>
              <w:jc w:val="left"/>
              <w:rPr>
                <w:rFonts w:ascii="宋体" w:hAnsi="宋体"/>
                <w:sz w:val="28"/>
                <w:szCs w:val="28"/>
              </w:rPr>
            </w:pPr>
            <w:r w:rsidRPr="00281272">
              <w:rPr>
                <w:rFonts w:ascii="仿宋_GB2312" w:eastAsia="仿宋_GB2312" w:hAnsi="宋体" w:cs="宋体" w:hint="eastAsia"/>
                <w:kern w:val="0"/>
                <w:sz w:val="28"/>
                <w:szCs w:val="28"/>
              </w:rPr>
              <w:t>具有国家人社部二级及以上口笔译证书，可优先进入复试。</w:t>
            </w:r>
          </w:p>
        </w:tc>
      </w:tr>
    </w:tbl>
    <w:p w:rsidR="00346986" w:rsidRPr="00281272" w:rsidRDefault="00F877B2">
      <w:pPr>
        <w:pStyle w:val="a7"/>
        <w:shd w:val="clear" w:color="auto" w:fill="FFFFFF"/>
        <w:spacing w:before="0" w:beforeAutospacing="0" w:after="0" w:afterAutospacing="0" w:line="580" w:lineRule="atLeast"/>
        <w:ind w:firstLine="634"/>
        <w:jc w:val="both"/>
        <w:rPr>
          <w:rFonts w:ascii="仿宋_GB2312" w:eastAsia="仿宋_GB2312"/>
          <w:sz w:val="32"/>
          <w:szCs w:val="32"/>
        </w:rPr>
      </w:pPr>
      <w:r w:rsidRPr="00281272">
        <w:rPr>
          <w:rFonts w:ascii="黑体" w:eastAsia="黑体" w:hAnsi="黑体" w:hint="eastAsia"/>
          <w:sz w:val="32"/>
          <w:szCs w:val="32"/>
        </w:rPr>
        <w:t>五、调剂工作程序</w:t>
      </w:r>
    </w:p>
    <w:p w:rsidR="00346986" w:rsidRPr="00281272" w:rsidRDefault="00F877B2">
      <w:pPr>
        <w:pStyle w:val="a7"/>
        <w:shd w:val="clear" w:color="auto" w:fill="FFFFFF"/>
        <w:spacing w:before="0" w:beforeAutospacing="0" w:after="0" w:afterAutospacing="0" w:line="580" w:lineRule="atLeast"/>
        <w:ind w:firstLine="634"/>
        <w:jc w:val="both"/>
        <w:rPr>
          <w:rFonts w:ascii="仿宋_GB2312" w:eastAsia="仿宋_GB2312"/>
          <w:sz w:val="32"/>
          <w:szCs w:val="32"/>
        </w:rPr>
      </w:pPr>
      <w:r w:rsidRPr="00281272">
        <w:rPr>
          <w:rFonts w:ascii="仿宋_GB2312" w:eastAsia="仿宋_GB2312" w:hint="eastAsia"/>
          <w:sz w:val="32"/>
          <w:szCs w:val="32"/>
        </w:rPr>
        <w:t>（一）报名。</w:t>
      </w:r>
    </w:p>
    <w:p w:rsidR="00346986" w:rsidRPr="00281272" w:rsidRDefault="00F877B2">
      <w:pPr>
        <w:pStyle w:val="a7"/>
        <w:shd w:val="clear" w:color="auto" w:fill="FFFFFF"/>
        <w:spacing w:before="0" w:beforeAutospacing="0" w:after="0" w:afterAutospacing="0" w:line="580" w:lineRule="atLeast"/>
        <w:ind w:firstLine="634"/>
        <w:jc w:val="both"/>
        <w:rPr>
          <w:rFonts w:ascii="仿宋_GB2312" w:eastAsia="仿宋_GB2312"/>
          <w:sz w:val="32"/>
          <w:szCs w:val="32"/>
        </w:rPr>
      </w:pPr>
      <w:r w:rsidRPr="00281272">
        <w:rPr>
          <w:rFonts w:ascii="仿宋_GB2312" w:eastAsia="仿宋_GB2312" w:hint="eastAsia"/>
          <w:sz w:val="32"/>
          <w:szCs w:val="32"/>
        </w:rPr>
        <w:t>1.我院将在调剂</w:t>
      </w:r>
      <w:r w:rsidR="00A467DE">
        <w:rPr>
          <w:rFonts w:ascii="仿宋_GB2312" w:eastAsia="仿宋_GB2312" w:hint="eastAsia"/>
          <w:sz w:val="32"/>
          <w:szCs w:val="32"/>
        </w:rPr>
        <w:t>系统开通前发布调剂通告，告知考生调剂专业（方向）、缺额、遴选条件</w:t>
      </w:r>
      <w:r w:rsidRPr="00281272">
        <w:rPr>
          <w:rFonts w:ascii="仿宋_GB2312" w:eastAsia="仿宋_GB2312" w:hint="eastAsia"/>
          <w:sz w:val="32"/>
          <w:szCs w:val="32"/>
        </w:rPr>
        <w:t>以及具体开通时间，请考生准时登陆研招网填报。</w:t>
      </w:r>
    </w:p>
    <w:p w:rsidR="00346986" w:rsidRPr="00281272" w:rsidRDefault="00F877B2">
      <w:pPr>
        <w:pStyle w:val="a7"/>
        <w:shd w:val="clear" w:color="auto" w:fill="FFFFFF"/>
        <w:spacing w:before="0" w:beforeAutospacing="0" w:after="0" w:afterAutospacing="0" w:line="580" w:lineRule="atLeast"/>
        <w:ind w:firstLine="634"/>
        <w:jc w:val="both"/>
        <w:rPr>
          <w:rFonts w:ascii="仿宋_GB2312" w:eastAsia="仿宋_GB2312"/>
          <w:sz w:val="32"/>
          <w:szCs w:val="32"/>
        </w:rPr>
      </w:pPr>
      <w:r w:rsidRPr="00281272">
        <w:rPr>
          <w:rFonts w:ascii="仿宋_GB2312" w:eastAsia="仿宋_GB2312" w:hint="eastAsia"/>
          <w:sz w:val="32"/>
          <w:szCs w:val="32"/>
        </w:rPr>
        <w:t>2.每次开放调剂系统持续时间不低于12小时。</w:t>
      </w:r>
    </w:p>
    <w:p w:rsidR="00346986" w:rsidRPr="00281272" w:rsidRDefault="00F877B2">
      <w:pPr>
        <w:pStyle w:val="a7"/>
        <w:shd w:val="clear" w:color="auto" w:fill="FFFFFF"/>
        <w:spacing w:before="0" w:beforeAutospacing="0" w:after="0" w:afterAutospacing="0" w:line="580" w:lineRule="atLeast"/>
        <w:ind w:firstLine="634"/>
        <w:jc w:val="both"/>
        <w:rPr>
          <w:rFonts w:ascii="仿宋_GB2312" w:eastAsia="仿宋_GB2312"/>
          <w:sz w:val="32"/>
          <w:szCs w:val="32"/>
        </w:rPr>
      </w:pPr>
      <w:r w:rsidRPr="00281272">
        <w:rPr>
          <w:rFonts w:ascii="仿宋_GB2312" w:eastAsia="仿宋_GB2312" w:hint="eastAsia"/>
          <w:sz w:val="32"/>
          <w:szCs w:val="32"/>
        </w:rPr>
        <w:t>3.每一个系统开放时间段内申请同一专业（方向）的考生视为同一批次。</w:t>
      </w:r>
    </w:p>
    <w:p w:rsidR="00346986" w:rsidRPr="00281272" w:rsidRDefault="00F877B2">
      <w:pPr>
        <w:pStyle w:val="a7"/>
        <w:numPr>
          <w:ilvl w:val="0"/>
          <w:numId w:val="2"/>
        </w:numPr>
        <w:shd w:val="clear" w:color="auto" w:fill="FFFFFF"/>
        <w:spacing w:before="0" w:beforeAutospacing="0" w:after="0" w:afterAutospacing="0" w:line="580" w:lineRule="atLeast"/>
        <w:jc w:val="both"/>
        <w:rPr>
          <w:rFonts w:ascii="仿宋_GB2312" w:eastAsia="仿宋_GB2312"/>
          <w:sz w:val="32"/>
          <w:szCs w:val="32"/>
        </w:rPr>
      </w:pPr>
      <w:r w:rsidRPr="00281272">
        <w:rPr>
          <w:rFonts w:ascii="仿宋_GB2312" w:eastAsia="仿宋_GB2312" w:hint="eastAsia"/>
          <w:sz w:val="32"/>
          <w:szCs w:val="32"/>
        </w:rPr>
        <w:t>选拔。</w:t>
      </w:r>
    </w:p>
    <w:p w:rsidR="00346986" w:rsidRPr="00281272" w:rsidRDefault="00F877B2">
      <w:pPr>
        <w:pStyle w:val="a7"/>
        <w:shd w:val="clear" w:color="auto" w:fill="FFFFFF"/>
        <w:spacing w:before="0" w:beforeAutospacing="0" w:after="0" w:afterAutospacing="0" w:line="580" w:lineRule="atLeast"/>
        <w:ind w:firstLine="634"/>
        <w:jc w:val="both"/>
        <w:rPr>
          <w:rFonts w:ascii="仿宋_GB2312" w:eastAsia="仿宋_GB2312"/>
          <w:sz w:val="32"/>
          <w:szCs w:val="32"/>
        </w:rPr>
      </w:pPr>
      <w:r w:rsidRPr="00281272">
        <w:rPr>
          <w:rFonts w:ascii="仿宋_GB2312" w:eastAsia="仿宋_GB2312" w:hint="eastAsia"/>
          <w:sz w:val="32"/>
          <w:szCs w:val="32"/>
        </w:rPr>
        <w:lastRenderedPageBreak/>
        <w:t>1.根据本实施细则及调剂通告对调剂考生进行择优选拔。不同批次之间的选拔标准不具备比较性。</w:t>
      </w:r>
    </w:p>
    <w:p w:rsidR="00346986" w:rsidRPr="00281272" w:rsidRDefault="00F877B2">
      <w:pPr>
        <w:pStyle w:val="a7"/>
        <w:shd w:val="clear" w:color="auto" w:fill="FFFFFF"/>
        <w:spacing w:before="0" w:beforeAutospacing="0" w:after="0" w:afterAutospacing="0" w:line="580" w:lineRule="atLeast"/>
        <w:ind w:firstLine="634"/>
        <w:jc w:val="both"/>
        <w:rPr>
          <w:rFonts w:ascii="仿宋_GB2312" w:eastAsia="仿宋_GB2312"/>
          <w:sz w:val="32"/>
          <w:szCs w:val="32"/>
        </w:rPr>
      </w:pPr>
      <w:r w:rsidRPr="00281272">
        <w:rPr>
          <w:rFonts w:ascii="仿宋_GB2312" w:eastAsia="仿宋_GB2312" w:hint="eastAsia"/>
          <w:sz w:val="32"/>
          <w:szCs w:val="32"/>
        </w:rPr>
        <w:t>2.通过调剂系统管理平台向初选调剂考生发送复试通知。如报名调剂的考生已经接受了其他招生单位的待录取通知，视为主动放弃我院的调剂志愿。未按我院复试通知的时间要求进行确认者视为自动放弃复试资格，我院可撤销复试通知，递补其他考生。如因考生个人原因未及时确认导致复试通知逾期被撤销的，责任由考生本人负责。</w:t>
      </w:r>
    </w:p>
    <w:p w:rsidR="00346986" w:rsidRPr="00281272" w:rsidRDefault="00F877B2">
      <w:pPr>
        <w:pStyle w:val="a7"/>
        <w:shd w:val="clear" w:color="auto" w:fill="FFFFFF"/>
        <w:spacing w:before="0" w:beforeAutospacing="0" w:after="0" w:afterAutospacing="0" w:line="580" w:lineRule="atLeast"/>
        <w:ind w:firstLine="634"/>
        <w:jc w:val="both"/>
        <w:rPr>
          <w:rFonts w:ascii="仿宋_GB2312" w:eastAsia="仿宋_GB2312"/>
          <w:b/>
          <w:sz w:val="32"/>
          <w:szCs w:val="32"/>
        </w:rPr>
      </w:pPr>
      <w:r w:rsidRPr="00281272">
        <w:rPr>
          <w:rFonts w:ascii="仿宋_GB2312" w:eastAsia="仿宋_GB2312" w:hint="eastAsia"/>
          <w:b/>
          <w:sz w:val="32"/>
          <w:szCs w:val="32"/>
        </w:rPr>
        <w:t>3.及时公布接受复试通知的调剂考生名单及复试的</w:t>
      </w:r>
      <w:r w:rsidRPr="00281272">
        <w:rPr>
          <w:rFonts w:ascii="仿宋_GB2312" w:eastAsia="仿宋_GB2312" w:hAnsi="仿宋" w:cs="仿宋" w:hint="eastAsia"/>
          <w:b/>
          <w:sz w:val="32"/>
          <w:szCs w:val="32"/>
        </w:rPr>
        <w:t>具体时间和安排</w:t>
      </w:r>
      <w:r w:rsidRPr="00281272">
        <w:rPr>
          <w:rFonts w:ascii="仿宋_GB2312" w:eastAsia="仿宋_GB2312" w:hint="eastAsia"/>
          <w:b/>
          <w:sz w:val="32"/>
          <w:szCs w:val="32"/>
        </w:rPr>
        <w:t>。</w:t>
      </w:r>
    </w:p>
    <w:p w:rsidR="00346986" w:rsidRPr="00281272" w:rsidRDefault="00F877B2">
      <w:pPr>
        <w:pStyle w:val="a7"/>
        <w:shd w:val="clear" w:color="auto" w:fill="FFFFFF"/>
        <w:spacing w:before="0" w:beforeAutospacing="0" w:after="0" w:afterAutospacing="0" w:line="580" w:lineRule="atLeast"/>
        <w:ind w:firstLine="634"/>
        <w:jc w:val="both"/>
        <w:rPr>
          <w:rFonts w:ascii="仿宋_GB2312" w:eastAsia="仿宋_GB2312"/>
          <w:sz w:val="32"/>
          <w:szCs w:val="32"/>
        </w:rPr>
      </w:pPr>
      <w:r w:rsidRPr="00281272">
        <w:rPr>
          <w:rFonts w:ascii="仿宋_GB2312" w:eastAsia="仿宋_GB2312" w:hint="eastAsia"/>
          <w:sz w:val="32"/>
          <w:szCs w:val="32"/>
        </w:rPr>
        <w:t>（三）复试。具体要求见第六、第七部分。</w:t>
      </w:r>
    </w:p>
    <w:p w:rsidR="00346986" w:rsidRPr="00281272" w:rsidRDefault="00F877B2">
      <w:pPr>
        <w:pStyle w:val="a7"/>
        <w:shd w:val="clear" w:color="auto" w:fill="FFFFFF"/>
        <w:spacing w:before="0" w:beforeAutospacing="0" w:after="0" w:afterAutospacing="0" w:line="580" w:lineRule="atLeast"/>
        <w:ind w:firstLine="634"/>
        <w:jc w:val="both"/>
        <w:rPr>
          <w:rFonts w:ascii="仿宋_GB2312" w:eastAsia="仿宋_GB2312"/>
          <w:sz w:val="32"/>
          <w:szCs w:val="32"/>
        </w:rPr>
      </w:pPr>
      <w:r w:rsidRPr="00281272">
        <w:rPr>
          <w:rFonts w:ascii="仿宋_GB2312" w:eastAsia="仿宋_GB2312" w:hint="eastAsia"/>
          <w:sz w:val="32"/>
          <w:szCs w:val="32"/>
        </w:rPr>
        <w:t>（四）待录取。待录取通知由学校统一发送。如考生已经接受了其他招生单位的待录取通知，视为主动放弃我校的待录取资格。考生应密切关注调剂系统内通知，须在通知规定的时间内通过调剂系统接受或拒绝待录取通知，逾期不确认者视为自动放弃待录取资格，我校将撤销其待录取通知，递补其他考生。如因考生个人原因未及时确认导致待录取通知逾期被撤销的，责任由考生本人负责。</w:t>
      </w:r>
    </w:p>
    <w:p w:rsidR="00346986" w:rsidRPr="00281272" w:rsidRDefault="00F877B2">
      <w:pPr>
        <w:pStyle w:val="a7"/>
        <w:shd w:val="clear" w:color="auto" w:fill="FFFFFF"/>
        <w:spacing w:before="0" w:beforeAutospacing="0" w:after="0" w:afterAutospacing="0" w:line="580" w:lineRule="atLeast"/>
        <w:ind w:firstLine="648"/>
        <w:jc w:val="both"/>
        <w:rPr>
          <w:rFonts w:ascii="仿宋_GB2312" w:eastAsia="仿宋_GB2312"/>
          <w:sz w:val="32"/>
          <w:szCs w:val="32"/>
        </w:rPr>
      </w:pPr>
      <w:r w:rsidRPr="00281272">
        <w:rPr>
          <w:rFonts w:ascii="黑体" w:eastAsia="黑体" w:hAnsi="黑体" w:cs="黑体" w:hint="eastAsia"/>
          <w:bCs/>
          <w:sz w:val="32"/>
          <w:szCs w:val="32"/>
        </w:rPr>
        <w:t>六、复试方式及内容</w:t>
      </w:r>
    </w:p>
    <w:p w:rsidR="00346986" w:rsidRPr="00281272" w:rsidRDefault="00F877B2">
      <w:pPr>
        <w:pStyle w:val="a7"/>
        <w:shd w:val="clear" w:color="auto" w:fill="FFFFFF"/>
        <w:spacing w:before="0" w:beforeAutospacing="0" w:after="0" w:afterAutospacing="0" w:line="580" w:lineRule="atLeast"/>
        <w:ind w:firstLine="634"/>
        <w:jc w:val="both"/>
        <w:rPr>
          <w:rFonts w:ascii="仿宋_GB2312" w:eastAsia="仿宋_GB2312"/>
          <w:sz w:val="32"/>
          <w:szCs w:val="32"/>
        </w:rPr>
      </w:pPr>
      <w:r w:rsidRPr="00281272">
        <w:rPr>
          <w:rFonts w:ascii="仿宋_GB2312" w:eastAsia="仿宋_GB2312" w:hint="eastAsia"/>
          <w:sz w:val="32"/>
          <w:szCs w:val="32"/>
        </w:rPr>
        <w:t>（一）本次复试采用现场复试的方式。</w:t>
      </w:r>
    </w:p>
    <w:p w:rsidR="00346986" w:rsidRPr="00281272" w:rsidRDefault="00F877B2">
      <w:pPr>
        <w:pStyle w:val="a7"/>
        <w:snapToGrid w:val="0"/>
        <w:spacing w:before="0" w:beforeAutospacing="0" w:after="0" w:afterAutospacing="0" w:line="580" w:lineRule="exact"/>
        <w:ind w:firstLineChars="200" w:firstLine="640"/>
        <w:rPr>
          <w:rFonts w:ascii="仿宋_GB2312" w:eastAsia="仿宋_GB2312"/>
          <w:bCs/>
          <w:sz w:val="32"/>
          <w:szCs w:val="32"/>
        </w:rPr>
      </w:pPr>
      <w:r w:rsidRPr="00281272">
        <w:rPr>
          <w:rFonts w:ascii="仿宋_GB2312" w:eastAsia="仿宋_GB2312" w:hint="eastAsia"/>
          <w:sz w:val="32"/>
          <w:szCs w:val="32"/>
        </w:rPr>
        <w:t>（二）</w:t>
      </w:r>
      <w:r w:rsidRPr="00281272">
        <w:rPr>
          <w:rFonts w:ascii="仿宋_GB2312" w:eastAsia="仿宋_GB2312" w:hint="eastAsia"/>
          <w:bCs/>
          <w:sz w:val="32"/>
          <w:szCs w:val="32"/>
        </w:rPr>
        <w:t>复试内容</w:t>
      </w:r>
    </w:p>
    <w:p w:rsidR="00346986" w:rsidRPr="00281272" w:rsidRDefault="00F877B2">
      <w:pPr>
        <w:pStyle w:val="a7"/>
        <w:numPr>
          <w:ilvl w:val="0"/>
          <w:numId w:val="3"/>
        </w:numPr>
        <w:snapToGrid w:val="0"/>
        <w:spacing w:before="0" w:beforeAutospacing="0" w:after="0" w:afterAutospacing="0" w:line="580" w:lineRule="exact"/>
        <w:rPr>
          <w:rFonts w:ascii="仿宋_GB2312" w:eastAsia="仿宋_GB2312"/>
          <w:sz w:val="32"/>
          <w:szCs w:val="32"/>
        </w:rPr>
      </w:pPr>
      <w:r w:rsidRPr="00281272">
        <w:rPr>
          <w:rFonts w:ascii="仿宋_GB2312" w:eastAsia="仿宋_GB2312" w:cs="Times New Roman" w:hint="eastAsia"/>
          <w:b/>
          <w:sz w:val="32"/>
          <w:szCs w:val="32"/>
        </w:rPr>
        <w:t>综合面试</w:t>
      </w:r>
      <w:r w:rsidRPr="00281272">
        <w:rPr>
          <w:rFonts w:ascii="仿宋_GB2312" w:eastAsia="仿宋_GB2312" w:cs="Times New Roman" w:hint="eastAsia"/>
          <w:sz w:val="32"/>
          <w:szCs w:val="32"/>
        </w:rPr>
        <w:t>（总分</w:t>
      </w:r>
      <w:r w:rsidRPr="00281272">
        <w:rPr>
          <w:rFonts w:ascii="仿宋_GB2312" w:eastAsia="仿宋_GB2312" w:cs="Times New Roman"/>
          <w:sz w:val="32"/>
          <w:szCs w:val="32"/>
        </w:rPr>
        <w:t>100分）</w:t>
      </w:r>
    </w:p>
    <w:p w:rsidR="00346986" w:rsidRPr="00281272" w:rsidRDefault="00F877B2">
      <w:pPr>
        <w:pStyle w:val="a7"/>
        <w:snapToGrid w:val="0"/>
        <w:spacing w:before="0" w:beforeAutospacing="0" w:after="0" w:afterAutospacing="0" w:line="580" w:lineRule="exact"/>
        <w:ind w:firstLineChars="200" w:firstLine="640"/>
        <w:rPr>
          <w:rFonts w:ascii="仿宋_GB2312" w:eastAsia="仿宋_GB2312"/>
          <w:sz w:val="32"/>
          <w:szCs w:val="32"/>
        </w:rPr>
      </w:pPr>
      <w:r w:rsidRPr="00281272">
        <w:rPr>
          <w:rFonts w:ascii="仿宋_GB2312" w:eastAsia="仿宋_GB2312" w:cs="Times New Roman" w:hint="eastAsia"/>
          <w:sz w:val="32"/>
          <w:szCs w:val="32"/>
        </w:rPr>
        <w:lastRenderedPageBreak/>
        <w:t>综合面试由学院面试小组组织，每位考生面试时间不低于</w:t>
      </w:r>
      <w:r w:rsidRPr="00281272">
        <w:rPr>
          <w:rFonts w:ascii="仿宋_GB2312" w:eastAsia="仿宋_GB2312" w:cs="Times New Roman"/>
          <w:sz w:val="32"/>
          <w:szCs w:val="32"/>
        </w:rPr>
        <w:t>20分钟。</w:t>
      </w:r>
    </w:p>
    <w:p w:rsidR="00346986" w:rsidRPr="00281272" w:rsidRDefault="00F877B2">
      <w:pPr>
        <w:pStyle w:val="a7"/>
        <w:snapToGrid w:val="0"/>
        <w:spacing w:before="0" w:beforeAutospacing="0" w:after="0" w:afterAutospacing="0" w:line="580" w:lineRule="exact"/>
        <w:ind w:firstLineChars="200" w:firstLine="640"/>
        <w:rPr>
          <w:rFonts w:ascii="仿宋_GB2312" w:eastAsia="仿宋_GB2312"/>
          <w:sz w:val="32"/>
          <w:szCs w:val="32"/>
        </w:rPr>
      </w:pPr>
      <w:r w:rsidRPr="00281272">
        <w:rPr>
          <w:rFonts w:ascii="仿宋_GB2312" w:eastAsia="仿宋_GB2312" w:cs="Times New Roman" w:hint="eastAsia"/>
          <w:sz w:val="32"/>
          <w:szCs w:val="32"/>
        </w:rPr>
        <w:t>考核内容主要包括：</w:t>
      </w:r>
    </w:p>
    <w:p w:rsidR="00346986" w:rsidRPr="00281272" w:rsidRDefault="00F877B2">
      <w:pPr>
        <w:pStyle w:val="a7"/>
        <w:snapToGrid w:val="0"/>
        <w:spacing w:before="0" w:beforeAutospacing="0" w:after="0" w:afterAutospacing="0" w:line="580" w:lineRule="exact"/>
        <w:ind w:firstLineChars="200" w:firstLine="640"/>
        <w:rPr>
          <w:rFonts w:ascii="仿宋_GB2312" w:eastAsia="仿宋_GB2312"/>
          <w:sz w:val="32"/>
          <w:szCs w:val="32"/>
        </w:rPr>
      </w:pPr>
      <w:r w:rsidRPr="00281272">
        <w:rPr>
          <w:rFonts w:ascii="仿宋_GB2312" w:eastAsia="仿宋_GB2312" w:cs="Times New Roman"/>
          <w:sz w:val="32"/>
          <w:szCs w:val="32"/>
        </w:rPr>
        <w:t>1. 综合素质和能力（占比30%）：（1）思想政治素质和道德品质等；（2）事业心、责任感、纪律性（遵纪守法）、协作精神和心理健康情况；（3）人文素养、心理素质；（4）举止、表达和礼仪等。</w:t>
      </w:r>
    </w:p>
    <w:p w:rsidR="00346986" w:rsidRPr="00281272" w:rsidRDefault="00F877B2">
      <w:pPr>
        <w:pStyle w:val="a7"/>
        <w:snapToGrid w:val="0"/>
        <w:spacing w:before="0" w:beforeAutospacing="0" w:after="0" w:afterAutospacing="0" w:line="580" w:lineRule="exact"/>
        <w:ind w:firstLineChars="200" w:firstLine="640"/>
        <w:rPr>
          <w:rFonts w:ascii="仿宋_GB2312" w:eastAsia="仿宋_GB2312"/>
          <w:sz w:val="32"/>
          <w:szCs w:val="32"/>
        </w:rPr>
      </w:pPr>
      <w:r w:rsidRPr="00281272">
        <w:rPr>
          <w:rFonts w:ascii="仿宋_GB2312" w:eastAsia="仿宋_GB2312" w:cs="Times New Roman"/>
          <w:sz w:val="32"/>
          <w:szCs w:val="32"/>
        </w:rPr>
        <w:t>2．专业素质和能力（占比70%）：（1）大学阶段学习情况及成绩；（2）对本学科</w:t>
      </w:r>
      <w:r w:rsidRPr="00281272">
        <w:rPr>
          <w:rFonts w:ascii="仿宋_GB2312" w:eastAsia="仿宋_GB2312" w:cs="Times New Roman" w:hint="eastAsia"/>
          <w:sz w:val="32"/>
          <w:szCs w:val="32"/>
        </w:rPr>
        <w:t>专业</w:t>
      </w:r>
      <w:r w:rsidRPr="00281272">
        <w:rPr>
          <w:rFonts w:ascii="仿宋_GB2312" w:eastAsia="仿宋_GB2312" w:cs="Times New Roman"/>
          <w:sz w:val="32"/>
          <w:szCs w:val="32"/>
        </w:rPr>
        <w:t>理论知识和应用技能掌握程度，运用所学理论发现、分析和解决问题的能力；</w:t>
      </w:r>
      <w:r w:rsidRPr="00281272">
        <w:rPr>
          <w:rFonts w:ascii="仿宋_GB2312" w:eastAsia="仿宋_GB2312" w:cs="Times New Roman" w:hint="eastAsia"/>
          <w:sz w:val="32"/>
          <w:szCs w:val="32"/>
        </w:rPr>
        <w:t>对本学科发展动态的了解以及在本专业领域发展的潜力；</w:t>
      </w:r>
      <w:r w:rsidRPr="00281272">
        <w:rPr>
          <w:rFonts w:ascii="仿宋_GB2312" w:eastAsia="仿宋_GB2312" w:cs="Times New Roman"/>
          <w:sz w:val="32"/>
          <w:szCs w:val="32"/>
        </w:rPr>
        <w:t>（3）创新精神和创新能力；（4）考生报考专业目录中复试科目的专业知识</w:t>
      </w:r>
      <w:r w:rsidRPr="00281272">
        <w:rPr>
          <w:rFonts w:ascii="仿宋_GB2312" w:eastAsia="仿宋_GB2312" w:cs="Times New Roman" w:hint="eastAsia"/>
          <w:sz w:val="32"/>
          <w:szCs w:val="32"/>
        </w:rPr>
        <w:t>和技能</w:t>
      </w:r>
      <w:r w:rsidRPr="00281272">
        <w:rPr>
          <w:rFonts w:ascii="仿宋_GB2312" w:eastAsia="仿宋_GB2312" w:cs="Times New Roman"/>
          <w:sz w:val="32"/>
          <w:szCs w:val="32"/>
        </w:rPr>
        <w:t>。</w:t>
      </w:r>
    </w:p>
    <w:p w:rsidR="00346986" w:rsidRPr="00281272" w:rsidRDefault="00F877B2">
      <w:pPr>
        <w:pStyle w:val="a7"/>
        <w:numPr>
          <w:ilvl w:val="0"/>
          <w:numId w:val="3"/>
        </w:numPr>
        <w:snapToGrid w:val="0"/>
        <w:spacing w:before="0" w:beforeAutospacing="0" w:after="0" w:afterAutospacing="0" w:line="580" w:lineRule="exact"/>
        <w:rPr>
          <w:rFonts w:ascii="仿宋_GB2312" w:eastAsia="仿宋_GB2312"/>
          <w:b/>
          <w:sz w:val="32"/>
          <w:szCs w:val="32"/>
        </w:rPr>
      </w:pPr>
      <w:r w:rsidRPr="00281272">
        <w:rPr>
          <w:rFonts w:ascii="仿宋_GB2312" w:eastAsia="仿宋_GB2312" w:cs="Times New Roman" w:hint="eastAsia"/>
          <w:b/>
          <w:sz w:val="32"/>
          <w:szCs w:val="32"/>
        </w:rPr>
        <w:t>专业笔试</w:t>
      </w:r>
    </w:p>
    <w:p w:rsidR="00346986" w:rsidRPr="00281272" w:rsidRDefault="00F877B2">
      <w:pPr>
        <w:pStyle w:val="a7"/>
        <w:snapToGrid w:val="0"/>
        <w:spacing w:before="0" w:beforeAutospacing="0" w:after="0" w:afterAutospacing="0" w:line="580" w:lineRule="exact"/>
        <w:ind w:firstLineChars="200" w:firstLine="640"/>
        <w:rPr>
          <w:rFonts w:ascii="仿宋_GB2312" w:eastAsia="仿宋_GB2312"/>
          <w:sz w:val="32"/>
          <w:szCs w:val="32"/>
        </w:rPr>
      </w:pPr>
      <w:r w:rsidRPr="00281272">
        <w:rPr>
          <w:rFonts w:ascii="仿宋_GB2312" w:eastAsia="仿宋_GB2312" w:cs="Times New Roman"/>
          <w:sz w:val="32"/>
          <w:szCs w:val="32"/>
        </w:rPr>
        <w:t>1.</w:t>
      </w:r>
      <w:r w:rsidRPr="00281272">
        <w:rPr>
          <w:rFonts w:ascii="仿宋_GB2312" w:eastAsia="仿宋_GB2312" w:cs="Times New Roman" w:hint="eastAsia"/>
          <w:sz w:val="32"/>
          <w:szCs w:val="32"/>
        </w:rPr>
        <w:t>考试科目：见研究生报考时发布的复试科目。每门科目满分</w:t>
      </w:r>
      <w:r w:rsidRPr="00281272">
        <w:rPr>
          <w:rFonts w:ascii="仿宋_GB2312" w:eastAsia="仿宋_GB2312" w:cs="Times New Roman"/>
          <w:sz w:val="32"/>
          <w:szCs w:val="32"/>
        </w:rPr>
        <w:t>100分，考试时长12</w:t>
      </w:r>
      <w:r w:rsidRPr="00281272">
        <w:rPr>
          <w:rFonts w:ascii="仿宋_GB2312" w:eastAsia="仿宋_GB2312" w:cs="Times New Roman" w:hint="eastAsia"/>
          <w:sz w:val="32"/>
          <w:szCs w:val="32"/>
        </w:rPr>
        <w:t>0分。</w:t>
      </w:r>
    </w:p>
    <w:p w:rsidR="00346986" w:rsidRPr="00281272" w:rsidRDefault="00F877B2">
      <w:pPr>
        <w:pStyle w:val="a7"/>
        <w:snapToGrid w:val="0"/>
        <w:spacing w:before="0" w:beforeAutospacing="0" w:after="0" w:afterAutospacing="0" w:line="580" w:lineRule="exact"/>
        <w:ind w:firstLineChars="200" w:firstLine="640"/>
        <w:rPr>
          <w:rFonts w:ascii="仿宋_GB2312" w:eastAsia="仿宋_GB2312"/>
          <w:sz w:val="32"/>
          <w:szCs w:val="32"/>
        </w:rPr>
      </w:pPr>
      <w:r w:rsidRPr="00281272">
        <w:rPr>
          <w:rFonts w:ascii="仿宋_GB2312" w:eastAsia="仿宋_GB2312" w:cs="Times New Roman"/>
          <w:sz w:val="32"/>
          <w:szCs w:val="32"/>
        </w:rPr>
        <w:t>2.</w:t>
      </w:r>
      <w:r w:rsidRPr="00281272">
        <w:rPr>
          <w:rFonts w:ascii="仿宋_GB2312" w:eastAsia="仿宋_GB2312" w:cs="Times New Roman" w:hint="eastAsia"/>
          <w:sz w:val="32"/>
          <w:szCs w:val="32"/>
        </w:rPr>
        <w:t>同等学力考生需加试。加试笔试科目：高级英语；英语听力。每门科目满分</w:t>
      </w:r>
      <w:r w:rsidRPr="00281272">
        <w:rPr>
          <w:rFonts w:ascii="仿宋_GB2312" w:eastAsia="仿宋_GB2312" w:cs="Times New Roman"/>
          <w:sz w:val="32"/>
          <w:szCs w:val="32"/>
        </w:rPr>
        <w:t>100分，考试时长60分钟。分数不计入复试总成绩。</w:t>
      </w:r>
    </w:p>
    <w:p w:rsidR="00346986" w:rsidRPr="00281272" w:rsidRDefault="00F877B2">
      <w:pPr>
        <w:pStyle w:val="a7"/>
        <w:shd w:val="clear" w:color="auto" w:fill="FFFFFF"/>
        <w:spacing w:before="0" w:beforeAutospacing="0" w:after="0" w:afterAutospacing="0" w:line="580" w:lineRule="atLeast"/>
        <w:ind w:firstLine="634"/>
        <w:jc w:val="both"/>
        <w:rPr>
          <w:rFonts w:ascii="仿宋_GB2312" w:eastAsia="仿宋_GB2312" w:cs="Times New Roman"/>
          <w:sz w:val="32"/>
          <w:szCs w:val="32"/>
        </w:rPr>
      </w:pPr>
      <w:r w:rsidRPr="00281272">
        <w:rPr>
          <w:rFonts w:ascii="仿宋_GB2312" w:eastAsia="仿宋_GB2312" w:cs="Times New Roman" w:hint="eastAsia"/>
          <w:sz w:val="32"/>
          <w:szCs w:val="32"/>
        </w:rPr>
        <w:t>加试由研究生院统一组织，请密切关注我校研究生院网站查看考试时间及地点，按时参加。</w:t>
      </w:r>
    </w:p>
    <w:p w:rsidR="00346986" w:rsidRPr="00281272" w:rsidRDefault="00F877B2">
      <w:pPr>
        <w:snapToGrid w:val="0"/>
        <w:spacing w:line="580" w:lineRule="exact"/>
        <w:ind w:firstLineChars="200" w:firstLine="640"/>
        <w:rPr>
          <w:rFonts w:ascii="黑体" w:eastAsia="黑体" w:hAnsi="黑体" w:cs="仿宋"/>
          <w:sz w:val="32"/>
          <w:szCs w:val="32"/>
        </w:rPr>
      </w:pPr>
      <w:r w:rsidRPr="00281272">
        <w:rPr>
          <w:rFonts w:ascii="黑体" w:eastAsia="黑体" w:hAnsi="黑体" w:cs="仿宋" w:hint="eastAsia"/>
          <w:sz w:val="32"/>
          <w:szCs w:val="32"/>
        </w:rPr>
        <w:t>七、复试成绩的确定与使用</w:t>
      </w:r>
    </w:p>
    <w:p w:rsidR="00346986" w:rsidRPr="00281272" w:rsidRDefault="00F877B2">
      <w:pPr>
        <w:snapToGrid w:val="0"/>
        <w:spacing w:line="580" w:lineRule="exact"/>
        <w:ind w:firstLineChars="200" w:firstLine="640"/>
        <w:rPr>
          <w:rFonts w:ascii="仿宋_GB2312" w:eastAsia="仿宋_GB2312" w:hAnsi="仿宋" w:cs="仿宋"/>
          <w:sz w:val="32"/>
          <w:szCs w:val="32"/>
        </w:rPr>
      </w:pPr>
      <w:r w:rsidRPr="00281272">
        <w:rPr>
          <w:rFonts w:ascii="仿宋_GB2312" w:eastAsia="仿宋_GB2312" w:hAnsi="仿宋" w:cs="仿宋" w:hint="eastAsia"/>
          <w:sz w:val="32"/>
          <w:szCs w:val="32"/>
        </w:rPr>
        <w:t>（一）考生综合面试各部分成绩由每位复试工作小组成员分别独立给出分数，然后取</w:t>
      </w:r>
      <w:r w:rsidRPr="00281272">
        <w:rPr>
          <w:rFonts w:ascii="仿宋_GB2312" w:eastAsia="仿宋_GB2312" w:hAnsi="仿宋" w:cs="仿宋" w:hint="eastAsia"/>
          <w:b/>
          <w:sz w:val="32"/>
          <w:szCs w:val="32"/>
        </w:rPr>
        <w:t>算术平均值</w:t>
      </w:r>
      <w:r w:rsidRPr="00281272">
        <w:rPr>
          <w:rFonts w:ascii="仿宋_GB2312" w:eastAsia="仿宋_GB2312" w:hAnsi="仿宋" w:cs="仿宋" w:hint="eastAsia"/>
          <w:sz w:val="32"/>
          <w:szCs w:val="32"/>
        </w:rPr>
        <w:t>得出。对于同一专业存在多个面试小组的情况，</w:t>
      </w:r>
      <w:r w:rsidRPr="00281272">
        <w:rPr>
          <w:rFonts w:ascii="仿宋_GB2312" w:eastAsia="仿宋_GB2312" w:hAnsi="宋体" w:cs="宋体"/>
          <w:kern w:val="0"/>
          <w:sz w:val="32"/>
        </w:rPr>
        <w:t>为平衡不同面试小组评分差异，</w:t>
      </w:r>
      <w:r w:rsidRPr="00281272">
        <w:rPr>
          <w:rFonts w:ascii="仿宋_GB2312" w:eastAsia="仿宋_GB2312" w:hAnsi="宋体" w:cs="宋体" w:hint="eastAsia"/>
          <w:kern w:val="0"/>
          <w:sz w:val="32"/>
        </w:rPr>
        <w:t>对综合面试</w:t>
      </w:r>
      <w:r w:rsidRPr="00281272">
        <w:rPr>
          <w:rFonts w:ascii="仿宋_GB2312" w:eastAsia="仿宋_GB2312" w:hAnsi="宋体" w:cs="宋体" w:hint="eastAsia"/>
          <w:kern w:val="0"/>
          <w:sz w:val="32"/>
        </w:rPr>
        <w:lastRenderedPageBreak/>
        <w:t>成绩加以修正（</w:t>
      </w:r>
      <w:r w:rsidRPr="00281272">
        <w:rPr>
          <w:rFonts w:ascii="仿宋_GB2312" w:eastAsia="仿宋_GB2312" w:hAnsi="宋体" w:cs="宋体" w:hint="eastAsia"/>
          <w:b/>
          <w:kern w:val="0"/>
          <w:sz w:val="32"/>
        </w:rPr>
        <w:t>修正系数</w:t>
      </w:r>
      <w:r w:rsidRPr="00281272">
        <w:rPr>
          <w:rFonts w:ascii="仿宋_GB2312" w:eastAsia="仿宋_GB2312" w:hAnsi="宋体" w:cs="宋体"/>
          <w:b/>
          <w:kern w:val="0"/>
          <w:sz w:val="32"/>
        </w:rPr>
        <w:t>=该专业全部考生面试平均成绩</w:t>
      </w:r>
      <w:r w:rsidRPr="00281272">
        <w:rPr>
          <w:rFonts w:ascii="仿宋_GB2312" w:eastAsia="仿宋_GB2312" w:hAnsi="宋体" w:cs="宋体"/>
          <w:b/>
          <w:kern w:val="0"/>
          <w:sz w:val="32"/>
        </w:rPr>
        <w:t>÷</w:t>
      </w:r>
      <w:r w:rsidRPr="00281272">
        <w:rPr>
          <w:rFonts w:ascii="仿宋_GB2312" w:eastAsia="仿宋_GB2312" w:hAnsi="宋体" w:cs="宋体"/>
          <w:b/>
          <w:kern w:val="0"/>
          <w:sz w:val="32"/>
        </w:rPr>
        <w:t>考生所在面试小组考生面试平均成绩</w:t>
      </w:r>
      <w:r w:rsidRPr="00281272">
        <w:rPr>
          <w:rFonts w:ascii="仿宋_GB2312" w:eastAsia="仿宋_GB2312" w:hAnsi="宋体" w:cs="宋体"/>
          <w:kern w:val="0"/>
          <w:sz w:val="32"/>
        </w:rPr>
        <w:t>）。修正后</w:t>
      </w:r>
      <w:r w:rsidRPr="00281272">
        <w:rPr>
          <w:rFonts w:ascii="仿宋_GB2312" w:eastAsia="仿宋_GB2312" w:hAnsi="宋体" w:cs="宋体" w:hint="eastAsia"/>
          <w:kern w:val="0"/>
          <w:sz w:val="32"/>
        </w:rPr>
        <w:t>的</w:t>
      </w:r>
      <w:r w:rsidRPr="00281272">
        <w:rPr>
          <w:rFonts w:ascii="仿宋_GB2312" w:eastAsia="仿宋_GB2312" w:hAnsi="宋体" w:cs="宋体"/>
          <w:kern w:val="0"/>
          <w:sz w:val="32"/>
        </w:rPr>
        <w:t>综合面试成绩=综合面试成绩</w:t>
      </w:r>
      <w:r w:rsidRPr="00281272">
        <w:rPr>
          <w:rFonts w:ascii="仿宋_GB2312" w:eastAsia="仿宋_GB2312" w:hAnsi="宋体" w:cs="宋体"/>
          <w:kern w:val="0"/>
          <w:sz w:val="32"/>
        </w:rPr>
        <w:t>×</w:t>
      </w:r>
      <w:r w:rsidRPr="00281272">
        <w:rPr>
          <w:rFonts w:ascii="仿宋_GB2312" w:eastAsia="仿宋_GB2312" w:hAnsi="宋体" w:cs="宋体"/>
          <w:kern w:val="0"/>
          <w:sz w:val="32"/>
        </w:rPr>
        <w:t>修正系数</w:t>
      </w:r>
      <w:r w:rsidRPr="00281272">
        <w:rPr>
          <w:rFonts w:ascii="仿宋_GB2312" w:eastAsia="仿宋_GB2312" w:hAnsi="宋体" w:cs="宋体" w:hint="eastAsia"/>
          <w:kern w:val="0"/>
          <w:sz w:val="32"/>
        </w:rPr>
        <w:t>。</w:t>
      </w:r>
    </w:p>
    <w:p w:rsidR="00346986" w:rsidRPr="00281272" w:rsidRDefault="00F877B2">
      <w:pPr>
        <w:snapToGrid w:val="0"/>
        <w:spacing w:line="580" w:lineRule="exact"/>
        <w:ind w:firstLineChars="200" w:firstLine="640"/>
        <w:rPr>
          <w:rFonts w:ascii="仿宋_GB2312" w:eastAsia="仿宋_GB2312" w:hAnsi="仿宋" w:cs="仿宋"/>
          <w:sz w:val="32"/>
          <w:szCs w:val="32"/>
        </w:rPr>
      </w:pPr>
      <w:r w:rsidRPr="00281272">
        <w:rPr>
          <w:rFonts w:ascii="仿宋_GB2312" w:eastAsia="仿宋_GB2312" w:hAnsi="仿宋" w:cs="仿宋" w:hint="eastAsia"/>
          <w:sz w:val="32"/>
          <w:szCs w:val="32"/>
        </w:rPr>
        <w:t>（二）</w:t>
      </w:r>
      <w:r w:rsidRPr="00281272">
        <w:rPr>
          <w:rFonts w:ascii="仿宋_GB2312" w:eastAsia="仿宋_GB2312" w:hAnsi="宋体" w:cs="宋体" w:hint="eastAsia"/>
          <w:kern w:val="0"/>
          <w:sz w:val="32"/>
        </w:rPr>
        <w:t>修正后的综合面试成绩低于60分或专业笔试成绩低于60分的考生，视为复试不合格，不予录取。</w:t>
      </w:r>
    </w:p>
    <w:p w:rsidR="00346986" w:rsidRPr="00281272" w:rsidRDefault="00F877B2">
      <w:pPr>
        <w:snapToGrid w:val="0"/>
        <w:spacing w:line="580" w:lineRule="exact"/>
        <w:ind w:firstLineChars="200" w:firstLine="640"/>
        <w:rPr>
          <w:rFonts w:ascii="仿宋_GB2312" w:eastAsia="仿宋_GB2312" w:hAnsi="仿宋" w:cs="仿宋"/>
          <w:sz w:val="32"/>
          <w:szCs w:val="32"/>
        </w:rPr>
      </w:pPr>
      <w:r w:rsidRPr="00281272">
        <w:rPr>
          <w:rFonts w:ascii="仿宋_GB2312" w:eastAsia="仿宋_GB2312" w:hAnsi="仿宋" w:cs="仿宋" w:hint="eastAsia"/>
          <w:sz w:val="32"/>
          <w:szCs w:val="32"/>
        </w:rPr>
        <w:t>（三）加试成绩不计入复试总成绩科目，但其中任何一门考试成绩低于60分的视为复试不合格，不予录取。</w:t>
      </w:r>
    </w:p>
    <w:p w:rsidR="00346986" w:rsidRPr="00281272" w:rsidRDefault="00F877B2">
      <w:pPr>
        <w:snapToGrid w:val="0"/>
        <w:spacing w:line="580" w:lineRule="exact"/>
        <w:ind w:firstLineChars="200" w:firstLine="640"/>
        <w:rPr>
          <w:rFonts w:ascii="仿宋_GB2312" w:eastAsia="仿宋_GB2312" w:hAnsi="仿宋" w:cs="仿宋"/>
          <w:sz w:val="32"/>
          <w:szCs w:val="32"/>
        </w:rPr>
      </w:pPr>
      <w:r w:rsidRPr="00281272">
        <w:rPr>
          <w:rFonts w:ascii="仿宋_GB2312" w:eastAsia="仿宋_GB2312" w:hAnsi="仿宋" w:cs="仿宋" w:hint="eastAsia"/>
          <w:sz w:val="32"/>
          <w:szCs w:val="32"/>
        </w:rPr>
        <w:t>（四）</w:t>
      </w:r>
      <w:r w:rsidRPr="00281272">
        <w:rPr>
          <w:rFonts w:ascii="仿宋_GB2312" w:eastAsia="仿宋_GB2312" w:hAnsi="宋体" w:cs="宋体" w:hint="eastAsia"/>
          <w:kern w:val="0"/>
          <w:sz w:val="32"/>
          <w:szCs w:val="32"/>
        </w:rPr>
        <w:t>考生</w:t>
      </w:r>
      <w:r w:rsidRPr="00281272">
        <w:rPr>
          <w:rFonts w:ascii="仿宋_GB2312" w:eastAsia="仿宋_GB2312" w:hAnsi="宋体" w:cs="宋体" w:hint="eastAsia"/>
          <w:b/>
          <w:kern w:val="0"/>
          <w:sz w:val="32"/>
          <w:szCs w:val="32"/>
        </w:rPr>
        <w:t>复试总成绩</w:t>
      </w:r>
      <w:r w:rsidRPr="00281272">
        <w:rPr>
          <w:rFonts w:ascii="仿宋_GB2312" w:eastAsia="仿宋_GB2312" w:hAnsi="宋体" w:cs="宋体" w:hint="eastAsia"/>
          <w:kern w:val="0"/>
          <w:sz w:val="32"/>
          <w:szCs w:val="32"/>
        </w:rPr>
        <w:t>为</w:t>
      </w:r>
      <w:r w:rsidRPr="00281272">
        <w:rPr>
          <w:rFonts w:ascii="仿宋_GB2312" w:eastAsia="仿宋_GB2312" w:hAnsi="宋体" w:cs="宋体" w:hint="eastAsia"/>
          <w:kern w:val="0"/>
          <w:sz w:val="32"/>
        </w:rPr>
        <w:t>修正后的</w:t>
      </w:r>
      <w:r w:rsidRPr="00281272">
        <w:rPr>
          <w:rFonts w:ascii="仿宋_GB2312" w:eastAsia="仿宋_GB2312" w:hAnsi="宋体" w:cs="宋体" w:hint="eastAsia"/>
          <w:b/>
          <w:kern w:val="0"/>
          <w:sz w:val="32"/>
        </w:rPr>
        <w:t>综合面试成绩</w:t>
      </w:r>
      <w:r w:rsidRPr="00281272">
        <w:rPr>
          <w:rFonts w:ascii="仿宋_GB2312" w:eastAsia="仿宋_GB2312" w:hAnsi="宋体" w:cs="宋体" w:hint="eastAsia"/>
          <w:kern w:val="0"/>
          <w:sz w:val="32"/>
          <w:szCs w:val="32"/>
        </w:rPr>
        <w:t>和</w:t>
      </w:r>
      <w:r w:rsidRPr="00281272">
        <w:rPr>
          <w:rFonts w:ascii="仿宋_GB2312" w:eastAsia="仿宋_GB2312" w:hAnsi="宋体" w:cs="宋体" w:hint="eastAsia"/>
          <w:b/>
          <w:kern w:val="0"/>
          <w:sz w:val="32"/>
          <w:szCs w:val="32"/>
        </w:rPr>
        <w:t>专业笔试成绩</w:t>
      </w:r>
      <w:r w:rsidRPr="00281272">
        <w:rPr>
          <w:rFonts w:ascii="仿宋_GB2312" w:eastAsia="仿宋_GB2312" w:hAnsi="宋体" w:cs="宋体" w:hint="eastAsia"/>
          <w:kern w:val="0"/>
          <w:sz w:val="32"/>
          <w:szCs w:val="32"/>
        </w:rPr>
        <w:t>之和，并按照总分100分进行折算。</w:t>
      </w:r>
    </w:p>
    <w:p w:rsidR="00346986" w:rsidRPr="00281272" w:rsidRDefault="00F877B2">
      <w:pPr>
        <w:snapToGrid w:val="0"/>
        <w:spacing w:line="580" w:lineRule="exact"/>
        <w:ind w:firstLineChars="200" w:firstLine="640"/>
        <w:rPr>
          <w:rFonts w:ascii="仿宋_GB2312" w:eastAsia="仿宋_GB2312" w:hAnsi="仿宋" w:cs="仿宋"/>
          <w:sz w:val="32"/>
          <w:szCs w:val="32"/>
        </w:rPr>
      </w:pPr>
      <w:r w:rsidRPr="00281272">
        <w:rPr>
          <w:rFonts w:ascii="仿宋_GB2312" w:eastAsia="仿宋_GB2312" w:hAnsi="仿宋" w:cs="仿宋" w:hint="eastAsia"/>
          <w:sz w:val="32"/>
          <w:szCs w:val="32"/>
        </w:rPr>
        <w:t>（五）考生的入学考试总成绩为：</w:t>
      </w:r>
    </w:p>
    <w:p w:rsidR="00346986" w:rsidRPr="00281272" w:rsidRDefault="00F877B2">
      <w:pPr>
        <w:snapToGrid w:val="0"/>
        <w:spacing w:line="580" w:lineRule="exact"/>
        <w:ind w:firstLineChars="200" w:firstLine="640"/>
        <w:rPr>
          <w:rFonts w:ascii="仿宋_GB2312" w:eastAsia="仿宋_GB2312" w:hAnsi="宋体" w:cs="宋体"/>
          <w:kern w:val="0"/>
          <w:sz w:val="32"/>
        </w:rPr>
      </w:pPr>
      <w:r w:rsidRPr="00281272">
        <w:rPr>
          <w:rFonts w:ascii="仿宋_GB2312" w:eastAsia="仿宋_GB2312" w:hAnsi="宋体" w:cs="宋体" w:hint="eastAsia"/>
          <w:kern w:val="0"/>
          <w:sz w:val="32"/>
        </w:rPr>
        <w:t>（初试成绩</w:t>
      </w:r>
      <w:r w:rsidRPr="00281272">
        <w:rPr>
          <w:rFonts w:ascii="仿宋_GB2312" w:eastAsia="仿宋_GB2312" w:hAnsi="宋体" w:cs="宋体"/>
          <w:kern w:val="0"/>
          <w:sz w:val="32"/>
        </w:rPr>
        <w:t>/初试总分值*100</w:t>
      </w:r>
      <w:r w:rsidRPr="00281272">
        <w:rPr>
          <w:rFonts w:ascii="仿宋_GB2312" w:eastAsia="仿宋_GB2312" w:hAnsi="宋体" w:cs="宋体" w:hint="eastAsia"/>
          <w:kern w:val="0"/>
          <w:sz w:val="32"/>
        </w:rPr>
        <w:t>）</w:t>
      </w:r>
      <w:r w:rsidRPr="00281272">
        <w:rPr>
          <w:rFonts w:ascii="仿宋_GB2312" w:eastAsia="仿宋_GB2312" w:hAnsi="宋体" w:cs="宋体"/>
          <w:kern w:val="0"/>
          <w:sz w:val="32"/>
        </w:rPr>
        <w:t>*50%+折算后复试总成绩*50%</w:t>
      </w:r>
    </w:p>
    <w:p w:rsidR="00346986" w:rsidRPr="00281272" w:rsidRDefault="00F877B2">
      <w:pPr>
        <w:snapToGrid w:val="0"/>
        <w:spacing w:line="580" w:lineRule="exact"/>
        <w:ind w:firstLineChars="200" w:firstLine="640"/>
        <w:rPr>
          <w:rFonts w:ascii="仿宋_GB2312" w:eastAsia="仿宋_GB2312" w:hAnsi="仿宋" w:cs="仿宋"/>
          <w:sz w:val="32"/>
          <w:szCs w:val="32"/>
        </w:rPr>
      </w:pPr>
      <w:r w:rsidRPr="00281272">
        <w:rPr>
          <w:rFonts w:ascii="仿宋_GB2312" w:eastAsia="仿宋_GB2312" w:hAnsi="宋体" w:cs="宋体" w:hint="eastAsia"/>
          <w:kern w:val="0"/>
          <w:sz w:val="32"/>
        </w:rPr>
        <w:t>初试总分值即考生初试各科目满分值相加。</w:t>
      </w:r>
    </w:p>
    <w:p w:rsidR="00850DF0" w:rsidRPr="007E44E0" w:rsidRDefault="00850DF0" w:rsidP="00850DF0">
      <w:pPr>
        <w:snapToGrid w:val="0"/>
        <w:spacing w:line="580" w:lineRule="exact"/>
        <w:ind w:firstLineChars="200" w:firstLine="640"/>
        <w:rPr>
          <w:rFonts w:ascii="仿宋_GB2312" w:eastAsia="仿宋_GB2312" w:hAnsi="仿宋" w:cs="仿宋"/>
          <w:sz w:val="32"/>
          <w:szCs w:val="32"/>
        </w:rPr>
      </w:pPr>
      <w:r w:rsidRPr="007E44E0">
        <w:rPr>
          <w:rFonts w:ascii="仿宋_GB2312" w:eastAsia="仿宋_GB2312" w:hAnsi="仿宋" w:cs="仿宋" w:hint="eastAsia"/>
          <w:sz w:val="32"/>
          <w:szCs w:val="32"/>
        </w:rPr>
        <w:t>（六）各</w:t>
      </w:r>
      <w:r>
        <w:rPr>
          <w:rFonts w:ascii="仿宋_GB2312" w:eastAsia="仿宋_GB2312" w:hAnsi="仿宋" w:cs="仿宋" w:hint="eastAsia"/>
          <w:sz w:val="32"/>
          <w:szCs w:val="32"/>
        </w:rPr>
        <w:t>学科</w:t>
      </w:r>
      <w:r w:rsidRPr="007E44E0">
        <w:rPr>
          <w:rFonts w:ascii="仿宋_GB2312" w:eastAsia="仿宋_GB2312" w:hAnsi="仿宋" w:cs="仿宋" w:hint="eastAsia"/>
          <w:sz w:val="32"/>
          <w:szCs w:val="32"/>
        </w:rPr>
        <w:t>专业待录取名单按照入学考试总成绩从高到低分别排序。入学考试总成绩相同的考生，依次按照</w:t>
      </w:r>
      <w:r>
        <w:rPr>
          <w:rFonts w:ascii="仿宋_GB2312" w:eastAsia="仿宋_GB2312" w:hAnsi="仿宋" w:cs="仿宋" w:hint="eastAsia"/>
          <w:sz w:val="32"/>
          <w:szCs w:val="32"/>
        </w:rPr>
        <w:t>复试总成</w:t>
      </w:r>
      <w:r w:rsidRPr="007E44E0">
        <w:rPr>
          <w:rFonts w:ascii="仿宋_GB2312" w:eastAsia="仿宋_GB2312" w:hAnsi="仿宋" w:cs="仿宋" w:hint="eastAsia"/>
          <w:sz w:val="32"/>
          <w:szCs w:val="32"/>
        </w:rPr>
        <w:t>绩、修正后综合面试成绩由高到低进行排序，如有必要，学院可对相关考生进行再次复试。</w:t>
      </w:r>
    </w:p>
    <w:p w:rsidR="00346986" w:rsidRPr="00281272" w:rsidRDefault="00850DF0" w:rsidP="00850DF0">
      <w:pPr>
        <w:pStyle w:val="a7"/>
        <w:shd w:val="clear" w:color="auto" w:fill="FFFFFF"/>
        <w:spacing w:before="0" w:beforeAutospacing="0" w:after="0" w:afterAutospacing="0" w:line="580" w:lineRule="atLeast"/>
        <w:ind w:firstLine="634"/>
        <w:jc w:val="both"/>
        <w:rPr>
          <w:rFonts w:ascii="仿宋_GB2312" w:eastAsia="仿宋_GB2312" w:hAnsi="仿宋" w:cs="仿宋"/>
          <w:sz w:val="32"/>
          <w:szCs w:val="32"/>
        </w:rPr>
      </w:pPr>
      <w:r w:rsidRPr="007E44E0">
        <w:rPr>
          <w:rFonts w:ascii="仿宋_GB2312" w:eastAsia="仿宋_GB2312" w:hAnsi="仿宋" w:cs="仿宋" w:hint="eastAsia"/>
          <w:sz w:val="32"/>
          <w:szCs w:val="32"/>
        </w:rPr>
        <w:t>（七）如个别</w:t>
      </w:r>
      <w:r>
        <w:rPr>
          <w:rFonts w:ascii="仿宋_GB2312" w:eastAsia="仿宋_GB2312" w:hAnsi="仿宋" w:cs="仿宋" w:hint="eastAsia"/>
          <w:sz w:val="32"/>
          <w:szCs w:val="32"/>
        </w:rPr>
        <w:t>学科</w:t>
      </w:r>
      <w:r w:rsidRPr="007E44E0">
        <w:rPr>
          <w:rFonts w:ascii="仿宋_GB2312" w:eastAsia="仿宋_GB2312" w:hAnsi="仿宋" w:cs="仿宋" w:hint="eastAsia"/>
          <w:sz w:val="32"/>
          <w:szCs w:val="32"/>
        </w:rPr>
        <w:t>专业出现待录取考生放弃录取资格或追加招生计划等情况，则在该专业复试合格的、未被其他高校通过调剂系统待录取的候补考生中，按入学考试总成绩由高到低依次进行补录。</w:t>
      </w:r>
    </w:p>
    <w:p w:rsidR="00346986" w:rsidRPr="00281272" w:rsidRDefault="00F877B2">
      <w:pPr>
        <w:snapToGrid w:val="0"/>
        <w:spacing w:line="580" w:lineRule="exact"/>
        <w:ind w:firstLineChars="200" w:firstLine="640"/>
        <w:rPr>
          <w:rFonts w:ascii="黑体" w:eastAsia="黑体" w:hAnsi="黑体" w:cs="仿宋"/>
          <w:sz w:val="32"/>
          <w:szCs w:val="32"/>
        </w:rPr>
      </w:pPr>
      <w:r w:rsidRPr="00281272">
        <w:rPr>
          <w:rFonts w:ascii="黑体" w:eastAsia="黑体" w:hAnsi="黑体" w:cs="仿宋" w:hint="eastAsia"/>
          <w:sz w:val="32"/>
          <w:szCs w:val="32"/>
        </w:rPr>
        <w:t>八、复试的监督复议和信息公开</w:t>
      </w:r>
    </w:p>
    <w:p w:rsidR="00346986" w:rsidRPr="00281272" w:rsidRDefault="00F877B2">
      <w:pPr>
        <w:snapToGrid w:val="0"/>
        <w:spacing w:line="580" w:lineRule="exact"/>
        <w:ind w:firstLineChars="200" w:firstLine="640"/>
        <w:rPr>
          <w:rFonts w:ascii="仿宋_GB2312" w:eastAsia="仿宋_GB2312" w:hAnsi="仿宋" w:cs="仿宋"/>
          <w:sz w:val="32"/>
          <w:szCs w:val="32"/>
        </w:rPr>
      </w:pPr>
      <w:r w:rsidRPr="00281272">
        <w:rPr>
          <w:rFonts w:ascii="仿宋_GB2312" w:eastAsia="仿宋_GB2312" w:hAnsi="仿宋" w:cs="仿宋" w:hint="eastAsia"/>
          <w:sz w:val="32"/>
          <w:szCs w:val="32"/>
        </w:rPr>
        <w:t>（一）实行责任制度和责任追究制度。学院研究生招生工作领导小组组长要对本学院复试过程的公平、公正和复试结果全面负责，严格执行学校有关研究生招生考试规定、严肃处理违规违</w:t>
      </w:r>
      <w:r w:rsidRPr="00281272">
        <w:rPr>
          <w:rFonts w:ascii="仿宋_GB2312" w:eastAsia="仿宋_GB2312" w:hAnsi="仿宋" w:cs="仿宋" w:hint="eastAsia"/>
          <w:sz w:val="32"/>
          <w:szCs w:val="32"/>
        </w:rPr>
        <w:lastRenderedPageBreak/>
        <w:t>纪事件；各面试小组组长要对本硕士点面试过程、面试程序、面试结果负责。</w:t>
      </w:r>
    </w:p>
    <w:p w:rsidR="00346986" w:rsidRPr="00281272" w:rsidRDefault="00F877B2">
      <w:pPr>
        <w:snapToGrid w:val="0"/>
        <w:spacing w:line="580" w:lineRule="exact"/>
        <w:ind w:firstLineChars="200" w:firstLine="640"/>
        <w:rPr>
          <w:rFonts w:ascii="仿宋_GB2312" w:eastAsia="仿宋_GB2312" w:hAnsi="仿宋" w:cs="仿宋"/>
          <w:sz w:val="32"/>
          <w:szCs w:val="32"/>
        </w:rPr>
      </w:pPr>
      <w:r w:rsidRPr="00281272">
        <w:rPr>
          <w:rFonts w:ascii="仿宋_GB2312" w:eastAsia="仿宋_GB2312" w:hAnsi="仿宋" w:cs="仿宋" w:hint="eastAsia"/>
          <w:sz w:val="32"/>
          <w:szCs w:val="32"/>
        </w:rPr>
        <w:t>（二）实行监督制度和巡视制度。学院复试录取工作监督组对复试全过程进行监督和检查。</w:t>
      </w:r>
    </w:p>
    <w:p w:rsidR="00346986" w:rsidRPr="00281272" w:rsidRDefault="00F877B2">
      <w:pPr>
        <w:snapToGrid w:val="0"/>
        <w:spacing w:line="580" w:lineRule="exact"/>
        <w:ind w:firstLineChars="200" w:firstLine="640"/>
        <w:rPr>
          <w:rFonts w:ascii="仿宋_GB2312" w:eastAsia="仿宋_GB2312" w:hAnsi="仿宋" w:cs="仿宋"/>
          <w:sz w:val="32"/>
          <w:szCs w:val="32"/>
        </w:rPr>
      </w:pPr>
      <w:r w:rsidRPr="00281272">
        <w:rPr>
          <w:rFonts w:ascii="仿宋_GB2312" w:eastAsia="仿宋_GB2312" w:hAnsi="仿宋" w:cs="仿宋" w:hint="eastAsia"/>
          <w:sz w:val="32"/>
          <w:szCs w:val="32"/>
        </w:rPr>
        <w:t>（三）实行信息公开公示。学院复试录取工作实施细则、复试结果、待录取名单等信息及时在学院招生网进行公布和公示。</w:t>
      </w:r>
    </w:p>
    <w:p w:rsidR="00346986" w:rsidRPr="00281272" w:rsidRDefault="00F877B2">
      <w:pPr>
        <w:pStyle w:val="a7"/>
        <w:shd w:val="clear" w:color="auto" w:fill="FFFFFF"/>
        <w:spacing w:before="0" w:beforeAutospacing="0" w:after="0" w:afterAutospacing="0" w:line="580" w:lineRule="atLeast"/>
        <w:ind w:firstLine="634"/>
        <w:jc w:val="both"/>
        <w:rPr>
          <w:rFonts w:ascii="仿宋_GB2312" w:eastAsia="仿宋_GB2312" w:hAnsi="仿宋" w:cs="仿宋"/>
          <w:sz w:val="32"/>
          <w:szCs w:val="32"/>
        </w:rPr>
      </w:pPr>
      <w:r w:rsidRPr="00281272">
        <w:rPr>
          <w:rFonts w:ascii="仿宋_GB2312" w:eastAsia="仿宋_GB2312" w:hAnsi="仿宋" w:cs="仿宋" w:hint="eastAsia"/>
          <w:sz w:val="32"/>
          <w:szCs w:val="32"/>
        </w:rPr>
        <w:t>（四）复议。考生对复试结果有异议的，可通过书面形式在复试结果公布后24小时内向学院纪检委员反馈，联系电话0791-83863136。</w:t>
      </w:r>
    </w:p>
    <w:p w:rsidR="00346986" w:rsidRPr="00281272" w:rsidRDefault="00F877B2">
      <w:pPr>
        <w:snapToGrid w:val="0"/>
        <w:spacing w:line="580" w:lineRule="exact"/>
        <w:ind w:firstLineChars="200" w:firstLine="640"/>
        <w:rPr>
          <w:rFonts w:ascii="黑体" w:eastAsia="黑体" w:hAnsi="黑体" w:cs="仿宋"/>
          <w:sz w:val="32"/>
          <w:szCs w:val="32"/>
        </w:rPr>
      </w:pPr>
      <w:r w:rsidRPr="00281272">
        <w:rPr>
          <w:rFonts w:ascii="黑体" w:eastAsia="黑体" w:hAnsi="黑体" w:cs="仿宋" w:hint="eastAsia"/>
          <w:sz w:val="32"/>
          <w:szCs w:val="32"/>
        </w:rPr>
        <w:t>九、其他事项</w:t>
      </w:r>
    </w:p>
    <w:p w:rsidR="00346986" w:rsidRPr="00281272" w:rsidRDefault="00F877B2">
      <w:pPr>
        <w:snapToGrid w:val="0"/>
        <w:spacing w:line="580" w:lineRule="exact"/>
        <w:ind w:firstLineChars="200" w:firstLine="640"/>
        <w:rPr>
          <w:rFonts w:ascii="仿宋_GB2312" w:eastAsia="仿宋_GB2312" w:hAnsi="仿宋" w:cs="仿宋"/>
          <w:sz w:val="32"/>
          <w:szCs w:val="32"/>
        </w:rPr>
      </w:pPr>
      <w:r w:rsidRPr="00281272">
        <w:rPr>
          <w:rFonts w:ascii="仿宋_GB2312" w:eastAsia="仿宋_GB2312" w:hAnsi="仿宋" w:cs="仿宋" w:hint="eastAsia"/>
          <w:sz w:val="32"/>
          <w:szCs w:val="32"/>
        </w:rPr>
        <w:t>（一）考生本人须签写《诚信复试承诺书》，承诺所提交全部材料真实和复试过程诚实守信。</w:t>
      </w:r>
    </w:p>
    <w:p w:rsidR="00346986" w:rsidRPr="00281272" w:rsidRDefault="00F877B2">
      <w:pPr>
        <w:snapToGrid w:val="0"/>
        <w:spacing w:line="580" w:lineRule="exact"/>
        <w:ind w:firstLineChars="200" w:firstLine="640"/>
        <w:rPr>
          <w:rFonts w:ascii="仿宋_GB2312" w:eastAsia="仿宋_GB2312" w:hAnsi="仿宋" w:cs="仿宋"/>
          <w:sz w:val="32"/>
          <w:szCs w:val="32"/>
        </w:rPr>
      </w:pPr>
      <w:r w:rsidRPr="00281272">
        <w:rPr>
          <w:rFonts w:ascii="仿宋_GB2312" w:eastAsia="仿宋_GB2312" w:hAnsi="仿宋" w:cs="仿宋" w:hint="eastAsia"/>
          <w:sz w:val="32"/>
          <w:szCs w:val="32"/>
        </w:rPr>
        <w:t>（二）如复试中出现突发状况，学院认为有必要时可对相关考生再次复试。</w:t>
      </w:r>
    </w:p>
    <w:p w:rsidR="00346986" w:rsidRPr="00281272" w:rsidRDefault="00F877B2">
      <w:pPr>
        <w:snapToGrid w:val="0"/>
        <w:spacing w:line="580" w:lineRule="exact"/>
        <w:ind w:firstLineChars="200" w:firstLine="640"/>
        <w:rPr>
          <w:rFonts w:ascii="仿宋_GB2312" w:eastAsia="仿宋_GB2312" w:hAnsi="仿宋" w:cs="仿宋"/>
          <w:sz w:val="32"/>
          <w:szCs w:val="32"/>
        </w:rPr>
      </w:pPr>
      <w:r w:rsidRPr="00281272">
        <w:rPr>
          <w:rFonts w:ascii="仿宋_GB2312" w:eastAsia="仿宋_GB2312" w:hAnsi="仿宋" w:cs="仿宋" w:hint="eastAsia"/>
          <w:sz w:val="32"/>
          <w:szCs w:val="32"/>
        </w:rPr>
        <w:t>（三）在复试过程中存在违规行为的考生，一经查实，即按照《国家教育考试违规处理办法》、《普通高等学校招生违规行为处理暂行办法》等规定严肃处理。</w:t>
      </w:r>
    </w:p>
    <w:p w:rsidR="00346986" w:rsidRPr="00281272" w:rsidRDefault="00F877B2">
      <w:pPr>
        <w:snapToGrid w:val="0"/>
        <w:spacing w:line="580" w:lineRule="exact"/>
        <w:ind w:firstLineChars="200" w:firstLine="640"/>
        <w:rPr>
          <w:rFonts w:ascii="仿宋_GB2312" w:eastAsia="仿宋_GB2312" w:hAnsi="仿宋" w:cs="仿宋"/>
          <w:sz w:val="32"/>
          <w:szCs w:val="32"/>
        </w:rPr>
      </w:pPr>
      <w:r w:rsidRPr="00281272">
        <w:rPr>
          <w:rFonts w:ascii="仿宋_GB2312" w:eastAsia="仿宋_GB2312" w:hAnsi="仿宋" w:cs="仿宋" w:hint="eastAsia"/>
          <w:sz w:val="32"/>
          <w:szCs w:val="32"/>
        </w:rPr>
        <w:t>（四）其他</w:t>
      </w:r>
      <w:r w:rsidRPr="00281272">
        <w:rPr>
          <w:rFonts w:ascii="仿宋_GB2312" w:eastAsia="仿宋_GB2312" w:hint="eastAsia"/>
          <w:sz w:val="32"/>
          <w:szCs w:val="32"/>
        </w:rPr>
        <w:t>未尽事项遵照《南昌航空大学2024年硕士研究生复试录取工作办法》和执行。</w:t>
      </w:r>
    </w:p>
    <w:p w:rsidR="00D040C5" w:rsidRDefault="00F877B2">
      <w:pPr>
        <w:pStyle w:val="a7"/>
        <w:shd w:val="clear" w:color="auto" w:fill="FFFFFF"/>
        <w:spacing w:before="0" w:beforeAutospacing="0" w:after="0" w:afterAutospacing="0" w:line="580" w:lineRule="atLeast"/>
        <w:ind w:firstLine="634"/>
        <w:jc w:val="both"/>
        <w:rPr>
          <w:rFonts w:ascii="仿宋_GB2312" w:eastAsia="仿宋_GB2312" w:hAnsi="仿宋"/>
          <w:sz w:val="32"/>
          <w:szCs w:val="32"/>
        </w:rPr>
      </w:pPr>
      <w:r w:rsidRPr="00281272">
        <w:rPr>
          <w:rFonts w:ascii="仿宋_GB2312" w:eastAsia="仿宋_GB2312" w:hAnsi="仿宋" w:cs="仿宋" w:hint="eastAsia"/>
          <w:sz w:val="32"/>
          <w:szCs w:val="32"/>
        </w:rPr>
        <w:t>（五）为及时解答考生在复试期间的相关问题，我院特安排考生咨询电话：</w:t>
      </w:r>
      <w:r w:rsidRPr="00281272">
        <w:rPr>
          <w:rFonts w:ascii="仿宋_GB2312" w:eastAsia="仿宋_GB2312" w:hAnsi="仿宋" w:hint="eastAsia"/>
          <w:sz w:val="32"/>
          <w:szCs w:val="32"/>
        </w:rPr>
        <w:t>陈老师0791-83863865</w:t>
      </w:r>
      <w:r w:rsidR="00D040C5">
        <w:rPr>
          <w:rFonts w:ascii="仿宋_GB2312" w:eastAsia="仿宋_GB2312" w:hAnsi="仿宋" w:hint="eastAsia"/>
          <w:sz w:val="32"/>
          <w:szCs w:val="32"/>
        </w:rPr>
        <w:t xml:space="preserve"> </w:t>
      </w:r>
      <w:r w:rsidR="00D040C5">
        <w:rPr>
          <w:rFonts w:ascii="仿宋_GB2312" w:eastAsia="仿宋_GB2312" w:hAnsi="仿宋"/>
          <w:sz w:val="32"/>
          <w:szCs w:val="32"/>
        </w:rPr>
        <w:t xml:space="preserve"> </w:t>
      </w:r>
    </w:p>
    <w:p w:rsidR="00346986" w:rsidRPr="00281272" w:rsidRDefault="00D040C5" w:rsidP="00D040C5">
      <w:pPr>
        <w:pStyle w:val="a7"/>
        <w:shd w:val="clear" w:color="auto" w:fill="FFFFFF"/>
        <w:spacing w:before="0" w:beforeAutospacing="0" w:after="0" w:afterAutospacing="0" w:line="580" w:lineRule="atLeast"/>
        <w:jc w:val="both"/>
        <w:rPr>
          <w:rFonts w:ascii="黑体" w:eastAsia="黑体" w:hAnsi="黑体"/>
          <w:sz w:val="32"/>
          <w:szCs w:val="32"/>
        </w:rPr>
      </w:pPr>
      <w:r>
        <w:rPr>
          <w:rFonts w:ascii="仿宋_GB2312" w:eastAsia="仿宋_GB2312" w:hAnsi="仿宋" w:hint="eastAsia"/>
          <w:sz w:val="32"/>
          <w:szCs w:val="32"/>
        </w:rPr>
        <w:t>研招调剂QQ群：</w:t>
      </w:r>
      <w:r w:rsidRPr="00D040C5">
        <w:rPr>
          <w:rFonts w:ascii="仿宋_GB2312" w:eastAsia="仿宋_GB2312" w:hAnsi="仿宋"/>
          <w:sz w:val="32"/>
          <w:szCs w:val="32"/>
        </w:rPr>
        <w:t>612725800</w:t>
      </w:r>
    </w:p>
    <w:p w:rsidR="00346986" w:rsidRPr="00281272" w:rsidRDefault="00F877B2">
      <w:pPr>
        <w:pStyle w:val="a7"/>
        <w:snapToGrid w:val="0"/>
        <w:spacing w:before="0" w:beforeAutospacing="0" w:after="0" w:afterAutospacing="0" w:line="580" w:lineRule="exact"/>
        <w:jc w:val="right"/>
        <w:rPr>
          <w:rFonts w:ascii="仿宋_GB2312" w:eastAsia="仿宋_GB2312"/>
          <w:sz w:val="32"/>
          <w:szCs w:val="32"/>
        </w:rPr>
      </w:pPr>
      <w:r w:rsidRPr="00281272">
        <w:rPr>
          <w:rFonts w:ascii="仿宋_GB2312" w:eastAsia="仿宋_GB2312" w:hint="eastAsia"/>
          <w:sz w:val="32"/>
          <w:szCs w:val="32"/>
        </w:rPr>
        <w:t>南昌航空大学外国语学院</w:t>
      </w:r>
    </w:p>
    <w:p w:rsidR="00346986" w:rsidRPr="00281272" w:rsidRDefault="00F877B2">
      <w:pPr>
        <w:pStyle w:val="a7"/>
        <w:snapToGrid w:val="0"/>
        <w:spacing w:before="0" w:beforeAutospacing="0" w:after="0" w:afterAutospacing="0" w:line="580" w:lineRule="exact"/>
        <w:jc w:val="right"/>
        <w:rPr>
          <w:rFonts w:ascii="仿宋_GB2312" w:eastAsia="仿宋_GB2312"/>
          <w:sz w:val="32"/>
          <w:szCs w:val="32"/>
        </w:rPr>
      </w:pPr>
      <w:r w:rsidRPr="00281272">
        <w:rPr>
          <w:rFonts w:ascii="仿宋_GB2312" w:eastAsia="仿宋_GB2312" w:hint="eastAsia"/>
          <w:sz w:val="32"/>
          <w:szCs w:val="32"/>
        </w:rPr>
        <w:t>202</w:t>
      </w:r>
      <w:r w:rsidRPr="00281272">
        <w:rPr>
          <w:rFonts w:ascii="仿宋_GB2312" w:eastAsia="仿宋_GB2312"/>
          <w:sz w:val="32"/>
          <w:szCs w:val="32"/>
        </w:rPr>
        <w:t>4</w:t>
      </w:r>
      <w:r w:rsidRPr="00281272">
        <w:rPr>
          <w:rFonts w:ascii="仿宋_GB2312" w:eastAsia="仿宋_GB2312" w:hint="eastAsia"/>
          <w:sz w:val="32"/>
          <w:szCs w:val="32"/>
        </w:rPr>
        <w:t>年4月</w:t>
      </w:r>
      <w:r w:rsidR="00A67266">
        <w:rPr>
          <w:rFonts w:ascii="仿宋_GB2312" w:eastAsia="仿宋_GB2312" w:hint="eastAsia"/>
          <w:sz w:val="32"/>
          <w:szCs w:val="32"/>
        </w:rPr>
        <w:t>4</w:t>
      </w:r>
      <w:r w:rsidRPr="00281272">
        <w:rPr>
          <w:rFonts w:ascii="仿宋_GB2312" w:eastAsia="仿宋_GB2312" w:hint="eastAsia"/>
          <w:sz w:val="32"/>
          <w:szCs w:val="32"/>
        </w:rPr>
        <w:t>日</w:t>
      </w:r>
    </w:p>
    <w:sectPr w:rsidR="00346986" w:rsidRPr="00281272">
      <w:pgSz w:w="11906" w:h="16838"/>
      <w:pgMar w:top="1247" w:right="1361" w:bottom="1361" w:left="147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61C" w:rsidRDefault="0024561C"/>
  </w:endnote>
  <w:endnote w:type="continuationSeparator" w:id="0">
    <w:p w:rsidR="0024561C" w:rsidRDefault="002456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61C" w:rsidRDefault="0024561C"/>
  </w:footnote>
  <w:footnote w:type="continuationSeparator" w:id="0">
    <w:p w:rsidR="0024561C" w:rsidRDefault="0024561C"/>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F29FF63"/>
    <w:multiLevelType w:val="singleLevel"/>
    <w:tmpl w:val="AF29FF63"/>
    <w:lvl w:ilvl="0">
      <w:start w:val="3"/>
      <w:numFmt w:val="chineseCounting"/>
      <w:suff w:val="nothing"/>
      <w:lvlText w:val="%1、"/>
      <w:lvlJc w:val="left"/>
      <w:rPr>
        <w:rFonts w:hint="eastAsia"/>
      </w:rPr>
    </w:lvl>
  </w:abstractNum>
  <w:abstractNum w:abstractNumId="1" w15:restartNumberingAfterBreak="0">
    <w:nsid w:val="69680822"/>
    <w:multiLevelType w:val="multilevel"/>
    <w:tmpl w:val="69680822"/>
    <w:lvl w:ilvl="0">
      <w:start w:val="2"/>
      <w:numFmt w:val="japaneseCounting"/>
      <w:lvlText w:val="（%1）"/>
      <w:lvlJc w:val="left"/>
      <w:pPr>
        <w:ind w:left="1714" w:hanging="1080"/>
      </w:pPr>
      <w:rPr>
        <w:rFonts w:hint="default"/>
      </w:rPr>
    </w:lvl>
    <w:lvl w:ilvl="1">
      <w:start w:val="1"/>
      <w:numFmt w:val="lowerLetter"/>
      <w:lvlText w:val="%2)"/>
      <w:lvlJc w:val="left"/>
      <w:pPr>
        <w:ind w:left="1474" w:hanging="420"/>
      </w:pPr>
    </w:lvl>
    <w:lvl w:ilvl="2">
      <w:start w:val="1"/>
      <w:numFmt w:val="lowerRoman"/>
      <w:lvlText w:val="%3."/>
      <w:lvlJc w:val="right"/>
      <w:pPr>
        <w:ind w:left="1894" w:hanging="420"/>
      </w:pPr>
    </w:lvl>
    <w:lvl w:ilvl="3">
      <w:start w:val="1"/>
      <w:numFmt w:val="decimal"/>
      <w:lvlText w:val="%4."/>
      <w:lvlJc w:val="left"/>
      <w:pPr>
        <w:ind w:left="2314" w:hanging="420"/>
      </w:pPr>
    </w:lvl>
    <w:lvl w:ilvl="4">
      <w:start w:val="1"/>
      <w:numFmt w:val="lowerLetter"/>
      <w:lvlText w:val="%5)"/>
      <w:lvlJc w:val="left"/>
      <w:pPr>
        <w:ind w:left="2734" w:hanging="420"/>
      </w:pPr>
    </w:lvl>
    <w:lvl w:ilvl="5">
      <w:start w:val="1"/>
      <w:numFmt w:val="lowerRoman"/>
      <w:lvlText w:val="%6."/>
      <w:lvlJc w:val="right"/>
      <w:pPr>
        <w:ind w:left="3154" w:hanging="420"/>
      </w:pPr>
    </w:lvl>
    <w:lvl w:ilvl="6">
      <w:start w:val="1"/>
      <w:numFmt w:val="decimal"/>
      <w:lvlText w:val="%7."/>
      <w:lvlJc w:val="left"/>
      <w:pPr>
        <w:ind w:left="3574" w:hanging="420"/>
      </w:pPr>
    </w:lvl>
    <w:lvl w:ilvl="7">
      <w:start w:val="1"/>
      <w:numFmt w:val="lowerLetter"/>
      <w:lvlText w:val="%8)"/>
      <w:lvlJc w:val="left"/>
      <w:pPr>
        <w:ind w:left="3994" w:hanging="420"/>
      </w:pPr>
    </w:lvl>
    <w:lvl w:ilvl="8">
      <w:start w:val="1"/>
      <w:numFmt w:val="lowerRoman"/>
      <w:lvlText w:val="%9."/>
      <w:lvlJc w:val="right"/>
      <w:pPr>
        <w:ind w:left="4414" w:hanging="420"/>
      </w:pPr>
    </w:lvl>
  </w:abstractNum>
  <w:abstractNum w:abstractNumId="2" w15:restartNumberingAfterBreak="0">
    <w:nsid w:val="6C41583E"/>
    <w:multiLevelType w:val="multilevel"/>
    <w:tmpl w:val="6C41583E"/>
    <w:lvl w:ilvl="0">
      <w:start w:val="1"/>
      <w:numFmt w:val="bullet"/>
      <w:lvlText w:val=""/>
      <w:lvlJc w:val="left"/>
      <w:pPr>
        <w:ind w:left="1060" w:hanging="420"/>
      </w:pPr>
      <w:rPr>
        <w:rFonts w:ascii="Wingdings" w:hAnsi="Wingdings" w:hint="default"/>
      </w:rPr>
    </w:lvl>
    <w:lvl w:ilvl="1">
      <w:start w:val="1"/>
      <w:numFmt w:val="bullet"/>
      <w:lvlText w:val=""/>
      <w:lvlJc w:val="left"/>
      <w:pPr>
        <w:ind w:left="1480" w:hanging="420"/>
      </w:pPr>
      <w:rPr>
        <w:rFonts w:ascii="Wingdings" w:hAnsi="Wingdings" w:hint="default"/>
      </w:rPr>
    </w:lvl>
    <w:lvl w:ilvl="2">
      <w:start w:val="1"/>
      <w:numFmt w:val="bullet"/>
      <w:lvlText w:val=""/>
      <w:lvlJc w:val="left"/>
      <w:pPr>
        <w:ind w:left="1900" w:hanging="420"/>
      </w:pPr>
      <w:rPr>
        <w:rFonts w:ascii="Wingdings" w:hAnsi="Wingdings" w:hint="default"/>
      </w:rPr>
    </w:lvl>
    <w:lvl w:ilvl="3">
      <w:start w:val="1"/>
      <w:numFmt w:val="bullet"/>
      <w:lvlText w:val=""/>
      <w:lvlJc w:val="left"/>
      <w:pPr>
        <w:ind w:left="2320" w:hanging="420"/>
      </w:pPr>
      <w:rPr>
        <w:rFonts w:ascii="Wingdings" w:hAnsi="Wingdings" w:hint="default"/>
      </w:rPr>
    </w:lvl>
    <w:lvl w:ilvl="4">
      <w:start w:val="1"/>
      <w:numFmt w:val="bullet"/>
      <w:lvlText w:val=""/>
      <w:lvlJc w:val="left"/>
      <w:pPr>
        <w:ind w:left="2740" w:hanging="420"/>
      </w:pPr>
      <w:rPr>
        <w:rFonts w:ascii="Wingdings" w:hAnsi="Wingdings" w:hint="default"/>
      </w:rPr>
    </w:lvl>
    <w:lvl w:ilvl="5">
      <w:start w:val="1"/>
      <w:numFmt w:val="bullet"/>
      <w:lvlText w:val=""/>
      <w:lvlJc w:val="left"/>
      <w:pPr>
        <w:ind w:left="3160" w:hanging="420"/>
      </w:pPr>
      <w:rPr>
        <w:rFonts w:ascii="Wingdings" w:hAnsi="Wingdings" w:hint="default"/>
      </w:rPr>
    </w:lvl>
    <w:lvl w:ilvl="6">
      <w:start w:val="1"/>
      <w:numFmt w:val="bullet"/>
      <w:lvlText w:val=""/>
      <w:lvlJc w:val="left"/>
      <w:pPr>
        <w:ind w:left="3580" w:hanging="420"/>
      </w:pPr>
      <w:rPr>
        <w:rFonts w:ascii="Wingdings" w:hAnsi="Wingdings" w:hint="default"/>
      </w:rPr>
    </w:lvl>
    <w:lvl w:ilvl="7">
      <w:start w:val="1"/>
      <w:numFmt w:val="bullet"/>
      <w:lvlText w:val=""/>
      <w:lvlJc w:val="left"/>
      <w:pPr>
        <w:ind w:left="4000" w:hanging="420"/>
      </w:pPr>
      <w:rPr>
        <w:rFonts w:ascii="Wingdings" w:hAnsi="Wingdings" w:hint="default"/>
      </w:rPr>
    </w:lvl>
    <w:lvl w:ilvl="8">
      <w:start w:val="1"/>
      <w:numFmt w:val="bullet"/>
      <w:lvlText w:val=""/>
      <w:lvlJc w:val="left"/>
      <w:pPr>
        <w:ind w:left="442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xNTE5ZjJkYjk5NGI2MzNiNzkyZjg2YzRlYTM3ZjUifQ=="/>
  </w:docVars>
  <w:rsids>
    <w:rsidRoot w:val="00D141CD"/>
    <w:rsid w:val="00002A94"/>
    <w:rsid w:val="000037E8"/>
    <w:rsid w:val="00004CA2"/>
    <w:rsid w:val="00016167"/>
    <w:rsid w:val="00017C27"/>
    <w:rsid w:val="0002336A"/>
    <w:rsid w:val="00034871"/>
    <w:rsid w:val="000457A8"/>
    <w:rsid w:val="00060060"/>
    <w:rsid w:val="00065B4C"/>
    <w:rsid w:val="000677CD"/>
    <w:rsid w:val="000765EC"/>
    <w:rsid w:val="0007750A"/>
    <w:rsid w:val="00080567"/>
    <w:rsid w:val="000848BB"/>
    <w:rsid w:val="00093C05"/>
    <w:rsid w:val="000942A9"/>
    <w:rsid w:val="000947A9"/>
    <w:rsid w:val="00095580"/>
    <w:rsid w:val="000A08F0"/>
    <w:rsid w:val="000B1F94"/>
    <w:rsid w:val="000B2F0E"/>
    <w:rsid w:val="000B2F6C"/>
    <w:rsid w:val="000B37FC"/>
    <w:rsid w:val="000C0B05"/>
    <w:rsid w:val="000C34DD"/>
    <w:rsid w:val="000D717E"/>
    <w:rsid w:val="000E3A5C"/>
    <w:rsid w:val="000E6230"/>
    <w:rsid w:val="000E6735"/>
    <w:rsid w:val="000F0EAB"/>
    <w:rsid w:val="0010055F"/>
    <w:rsid w:val="00105826"/>
    <w:rsid w:val="00106DC0"/>
    <w:rsid w:val="00110B14"/>
    <w:rsid w:val="0011349E"/>
    <w:rsid w:val="001155D2"/>
    <w:rsid w:val="00117025"/>
    <w:rsid w:val="0012055C"/>
    <w:rsid w:val="00120BEB"/>
    <w:rsid w:val="00123F4A"/>
    <w:rsid w:val="00126808"/>
    <w:rsid w:val="00127CFF"/>
    <w:rsid w:val="00130E5E"/>
    <w:rsid w:val="001321B2"/>
    <w:rsid w:val="00134A88"/>
    <w:rsid w:val="001511F1"/>
    <w:rsid w:val="00160F7E"/>
    <w:rsid w:val="00172584"/>
    <w:rsid w:val="00182853"/>
    <w:rsid w:val="00186FF9"/>
    <w:rsid w:val="0019377F"/>
    <w:rsid w:val="00196F49"/>
    <w:rsid w:val="001A0184"/>
    <w:rsid w:val="001A3449"/>
    <w:rsid w:val="001A4F6A"/>
    <w:rsid w:val="001A7537"/>
    <w:rsid w:val="001B2877"/>
    <w:rsid w:val="001C0024"/>
    <w:rsid w:val="001C56E6"/>
    <w:rsid w:val="001C62A7"/>
    <w:rsid w:val="001D06AC"/>
    <w:rsid w:val="001D15E6"/>
    <w:rsid w:val="001E082E"/>
    <w:rsid w:val="001E2CD7"/>
    <w:rsid w:val="001F1FDC"/>
    <w:rsid w:val="001F40E4"/>
    <w:rsid w:val="002029A4"/>
    <w:rsid w:val="0021124C"/>
    <w:rsid w:val="00211E99"/>
    <w:rsid w:val="00221904"/>
    <w:rsid w:val="00224CDE"/>
    <w:rsid w:val="00231259"/>
    <w:rsid w:val="00232A65"/>
    <w:rsid w:val="0023392F"/>
    <w:rsid w:val="002370CC"/>
    <w:rsid w:val="00242E07"/>
    <w:rsid w:val="0024561C"/>
    <w:rsid w:val="00245D7A"/>
    <w:rsid w:val="002470E3"/>
    <w:rsid w:val="00247ACD"/>
    <w:rsid w:val="002565A9"/>
    <w:rsid w:val="0026104D"/>
    <w:rsid w:val="002626EA"/>
    <w:rsid w:val="002646BE"/>
    <w:rsid w:val="00277459"/>
    <w:rsid w:val="00281272"/>
    <w:rsid w:val="0028770F"/>
    <w:rsid w:val="00296690"/>
    <w:rsid w:val="00296AA7"/>
    <w:rsid w:val="002A0138"/>
    <w:rsid w:val="002A4776"/>
    <w:rsid w:val="002B37EE"/>
    <w:rsid w:val="002B45C6"/>
    <w:rsid w:val="002B49E5"/>
    <w:rsid w:val="002B4F9C"/>
    <w:rsid w:val="002C25EE"/>
    <w:rsid w:val="002C47D2"/>
    <w:rsid w:val="002D0251"/>
    <w:rsid w:val="002D2AC9"/>
    <w:rsid w:val="002D6FDF"/>
    <w:rsid w:val="002E266C"/>
    <w:rsid w:val="002E26EC"/>
    <w:rsid w:val="002E2F96"/>
    <w:rsid w:val="002E75F3"/>
    <w:rsid w:val="002F389F"/>
    <w:rsid w:val="002F4FAD"/>
    <w:rsid w:val="002F7C75"/>
    <w:rsid w:val="00301738"/>
    <w:rsid w:val="00312EA3"/>
    <w:rsid w:val="0031487A"/>
    <w:rsid w:val="00327F3A"/>
    <w:rsid w:val="00344CF8"/>
    <w:rsid w:val="00346986"/>
    <w:rsid w:val="00346D96"/>
    <w:rsid w:val="00347522"/>
    <w:rsid w:val="00354FE3"/>
    <w:rsid w:val="00356FB4"/>
    <w:rsid w:val="003570DE"/>
    <w:rsid w:val="00357425"/>
    <w:rsid w:val="0036500A"/>
    <w:rsid w:val="00367917"/>
    <w:rsid w:val="00372252"/>
    <w:rsid w:val="0037416A"/>
    <w:rsid w:val="00375C3C"/>
    <w:rsid w:val="003861A9"/>
    <w:rsid w:val="00387600"/>
    <w:rsid w:val="003919AE"/>
    <w:rsid w:val="00393D08"/>
    <w:rsid w:val="003A0C92"/>
    <w:rsid w:val="003A4908"/>
    <w:rsid w:val="003A6814"/>
    <w:rsid w:val="003A6BED"/>
    <w:rsid w:val="003A7289"/>
    <w:rsid w:val="003A7431"/>
    <w:rsid w:val="003C248A"/>
    <w:rsid w:val="003C361C"/>
    <w:rsid w:val="003C3902"/>
    <w:rsid w:val="003C6D96"/>
    <w:rsid w:val="003D2198"/>
    <w:rsid w:val="003D2E0E"/>
    <w:rsid w:val="003D73D1"/>
    <w:rsid w:val="003E64D9"/>
    <w:rsid w:val="0040286F"/>
    <w:rsid w:val="0040526D"/>
    <w:rsid w:val="00405ECE"/>
    <w:rsid w:val="00407B5F"/>
    <w:rsid w:val="0041501A"/>
    <w:rsid w:val="00416C1D"/>
    <w:rsid w:val="004172E6"/>
    <w:rsid w:val="0042143B"/>
    <w:rsid w:val="00424D90"/>
    <w:rsid w:val="00435187"/>
    <w:rsid w:val="004376EF"/>
    <w:rsid w:val="00444FDC"/>
    <w:rsid w:val="00445D59"/>
    <w:rsid w:val="00452EBE"/>
    <w:rsid w:val="0046293F"/>
    <w:rsid w:val="0046601B"/>
    <w:rsid w:val="00471114"/>
    <w:rsid w:val="004730AA"/>
    <w:rsid w:val="00474F01"/>
    <w:rsid w:val="00483132"/>
    <w:rsid w:val="00487DA7"/>
    <w:rsid w:val="00490B0B"/>
    <w:rsid w:val="00492E81"/>
    <w:rsid w:val="00493200"/>
    <w:rsid w:val="00493736"/>
    <w:rsid w:val="00497F41"/>
    <w:rsid w:val="004A0619"/>
    <w:rsid w:val="004A27ED"/>
    <w:rsid w:val="004B4985"/>
    <w:rsid w:val="004C59EE"/>
    <w:rsid w:val="004C6BCD"/>
    <w:rsid w:val="004C6FD1"/>
    <w:rsid w:val="004D2B20"/>
    <w:rsid w:val="004D3C24"/>
    <w:rsid w:val="004D51D7"/>
    <w:rsid w:val="004D7C46"/>
    <w:rsid w:val="004E6273"/>
    <w:rsid w:val="004F4CFC"/>
    <w:rsid w:val="004F6A20"/>
    <w:rsid w:val="00502693"/>
    <w:rsid w:val="00504118"/>
    <w:rsid w:val="00506C05"/>
    <w:rsid w:val="00511E85"/>
    <w:rsid w:val="00514BC1"/>
    <w:rsid w:val="00524517"/>
    <w:rsid w:val="00526E02"/>
    <w:rsid w:val="00533891"/>
    <w:rsid w:val="0053473F"/>
    <w:rsid w:val="00535F45"/>
    <w:rsid w:val="00537F60"/>
    <w:rsid w:val="00541BAE"/>
    <w:rsid w:val="00542C43"/>
    <w:rsid w:val="00544414"/>
    <w:rsid w:val="005510C6"/>
    <w:rsid w:val="005512B4"/>
    <w:rsid w:val="00566B6C"/>
    <w:rsid w:val="005759DA"/>
    <w:rsid w:val="00576706"/>
    <w:rsid w:val="00580501"/>
    <w:rsid w:val="00585EB4"/>
    <w:rsid w:val="00586922"/>
    <w:rsid w:val="005A6EA0"/>
    <w:rsid w:val="005B5572"/>
    <w:rsid w:val="005B751A"/>
    <w:rsid w:val="005C3FE0"/>
    <w:rsid w:val="005C40E7"/>
    <w:rsid w:val="005C410E"/>
    <w:rsid w:val="005C6799"/>
    <w:rsid w:val="005E1D39"/>
    <w:rsid w:val="005F17C1"/>
    <w:rsid w:val="005F5316"/>
    <w:rsid w:val="005F54ED"/>
    <w:rsid w:val="005F5825"/>
    <w:rsid w:val="005F7257"/>
    <w:rsid w:val="005F7F73"/>
    <w:rsid w:val="00600FE6"/>
    <w:rsid w:val="00601C34"/>
    <w:rsid w:val="006053DE"/>
    <w:rsid w:val="0060547F"/>
    <w:rsid w:val="006216AE"/>
    <w:rsid w:val="0062472C"/>
    <w:rsid w:val="00630D1F"/>
    <w:rsid w:val="006330B1"/>
    <w:rsid w:val="00634166"/>
    <w:rsid w:val="006374B7"/>
    <w:rsid w:val="006418E3"/>
    <w:rsid w:val="0064370D"/>
    <w:rsid w:val="00644DCB"/>
    <w:rsid w:val="00645275"/>
    <w:rsid w:val="006476BF"/>
    <w:rsid w:val="006556C0"/>
    <w:rsid w:val="00660E84"/>
    <w:rsid w:val="006611F0"/>
    <w:rsid w:val="0066205D"/>
    <w:rsid w:val="00665DDC"/>
    <w:rsid w:val="00672C27"/>
    <w:rsid w:val="0067548E"/>
    <w:rsid w:val="00676E41"/>
    <w:rsid w:val="006907CB"/>
    <w:rsid w:val="00696804"/>
    <w:rsid w:val="006A1806"/>
    <w:rsid w:val="006A3ADF"/>
    <w:rsid w:val="006D2E5A"/>
    <w:rsid w:val="006D63C5"/>
    <w:rsid w:val="006E03A9"/>
    <w:rsid w:val="006E4127"/>
    <w:rsid w:val="006E46DF"/>
    <w:rsid w:val="006F09D5"/>
    <w:rsid w:val="006F3569"/>
    <w:rsid w:val="006F5A94"/>
    <w:rsid w:val="006F5D02"/>
    <w:rsid w:val="007007B1"/>
    <w:rsid w:val="00704496"/>
    <w:rsid w:val="00714519"/>
    <w:rsid w:val="00716347"/>
    <w:rsid w:val="00720F95"/>
    <w:rsid w:val="007403B8"/>
    <w:rsid w:val="00740F76"/>
    <w:rsid w:val="0075055A"/>
    <w:rsid w:val="007645D6"/>
    <w:rsid w:val="0077158D"/>
    <w:rsid w:val="007820B7"/>
    <w:rsid w:val="0078315A"/>
    <w:rsid w:val="00790BAC"/>
    <w:rsid w:val="00792841"/>
    <w:rsid w:val="00792E82"/>
    <w:rsid w:val="007A11A9"/>
    <w:rsid w:val="007A62B5"/>
    <w:rsid w:val="007A7D95"/>
    <w:rsid w:val="007B07E2"/>
    <w:rsid w:val="007C023F"/>
    <w:rsid w:val="007C2A26"/>
    <w:rsid w:val="007C5736"/>
    <w:rsid w:val="007D2C1F"/>
    <w:rsid w:val="007D4AD7"/>
    <w:rsid w:val="007D63F5"/>
    <w:rsid w:val="007E088E"/>
    <w:rsid w:val="007E0E56"/>
    <w:rsid w:val="007F04FA"/>
    <w:rsid w:val="007F279C"/>
    <w:rsid w:val="00803FDE"/>
    <w:rsid w:val="00803FF6"/>
    <w:rsid w:val="00804D19"/>
    <w:rsid w:val="00806280"/>
    <w:rsid w:val="00807D4E"/>
    <w:rsid w:val="0081041A"/>
    <w:rsid w:val="0081562E"/>
    <w:rsid w:val="00825AE3"/>
    <w:rsid w:val="00830BC6"/>
    <w:rsid w:val="00832B61"/>
    <w:rsid w:val="0083734A"/>
    <w:rsid w:val="00837E3A"/>
    <w:rsid w:val="00841B99"/>
    <w:rsid w:val="00842F42"/>
    <w:rsid w:val="00846AA3"/>
    <w:rsid w:val="00850DC4"/>
    <w:rsid w:val="00850DF0"/>
    <w:rsid w:val="00855DC4"/>
    <w:rsid w:val="0085648D"/>
    <w:rsid w:val="008602E8"/>
    <w:rsid w:val="00861F6B"/>
    <w:rsid w:val="008640E2"/>
    <w:rsid w:val="008666EA"/>
    <w:rsid w:val="00870D74"/>
    <w:rsid w:val="0087620D"/>
    <w:rsid w:val="00882E5B"/>
    <w:rsid w:val="0089345B"/>
    <w:rsid w:val="008A0AD0"/>
    <w:rsid w:val="008A2923"/>
    <w:rsid w:val="008B14E2"/>
    <w:rsid w:val="008B529F"/>
    <w:rsid w:val="008B5DE1"/>
    <w:rsid w:val="008C05EE"/>
    <w:rsid w:val="008C0A1B"/>
    <w:rsid w:val="008C0E29"/>
    <w:rsid w:val="008C5545"/>
    <w:rsid w:val="008C69E0"/>
    <w:rsid w:val="008D0414"/>
    <w:rsid w:val="008E0833"/>
    <w:rsid w:val="008E1A39"/>
    <w:rsid w:val="008E73A7"/>
    <w:rsid w:val="008F03C6"/>
    <w:rsid w:val="008F3717"/>
    <w:rsid w:val="00903411"/>
    <w:rsid w:val="0091023B"/>
    <w:rsid w:val="00912DFE"/>
    <w:rsid w:val="00916DF1"/>
    <w:rsid w:val="009200C5"/>
    <w:rsid w:val="009410CD"/>
    <w:rsid w:val="00941779"/>
    <w:rsid w:val="00944E30"/>
    <w:rsid w:val="00945766"/>
    <w:rsid w:val="00955939"/>
    <w:rsid w:val="0095623E"/>
    <w:rsid w:val="0095721D"/>
    <w:rsid w:val="00965935"/>
    <w:rsid w:val="0096605F"/>
    <w:rsid w:val="009674D1"/>
    <w:rsid w:val="00972F7B"/>
    <w:rsid w:val="00975193"/>
    <w:rsid w:val="009801AC"/>
    <w:rsid w:val="00981593"/>
    <w:rsid w:val="00981E05"/>
    <w:rsid w:val="00982F47"/>
    <w:rsid w:val="00985A66"/>
    <w:rsid w:val="00991819"/>
    <w:rsid w:val="009B0F9F"/>
    <w:rsid w:val="009B7156"/>
    <w:rsid w:val="009C0DD4"/>
    <w:rsid w:val="009C4E5C"/>
    <w:rsid w:val="009C6535"/>
    <w:rsid w:val="009D4EEC"/>
    <w:rsid w:val="009E1D2B"/>
    <w:rsid w:val="009E76EB"/>
    <w:rsid w:val="009F35DE"/>
    <w:rsid w:val="009F3E14"/>
    <w:rsid w:val="009F7528"/>
    <w:rsid w:val="009F7FE0"/>
    <w:rsid w:val="00A0261C"/>
    <w:rsid w:val="00A11134"/>
    <w:rsid w:val="00A147D1"/>
    <w:rsid w:val="00A21430"/>
    <w:rsid w:val="00A21A21"/>
    <w:rsid w:val="00A245D5"/>
    <w:rsid w:val="00A31BB8"/>
    <w:rsid w:val="00A34533"/>
    <w:rsid w:val="00A35952"/>
    <w:rsid w:val="00A4355C"/>
    <w:rsid w:val="00A43B54"/>
    <w:rsid w:val="00A44CCC"/>
    <w:rsid w:val="00A467DE"/>
    <w:rsid w:val="00A46E34"/>
    <w:rsid w:val="00A536FB"/>
    <w:rsid w:val="00A57376"/>
    <w:rsid w:val="00A6417A"/>
    <w:rsid w:val="00A66657"/>
    <w:rsid w:val="00A6678C"/>
    <w:rsid w:val="00A669B2"/>
    <w:rsid w:val="00A67266"/>
    <w:rsid w:val="00A72139"/>
    <w:rsid w:val="00A72250"/>
    <w:rsid w:val="00A739AB"/>
    <w:rsid w:val="00A75DFF"/>
    <w:rsid w:val="00A816CD"/>
    <w:rsid w:val="00A877E7"/>
    <w:rsid w:val="00A919A8"/>
    <w:rsid w:val="00A95481"/>
    <w:rsid w:val="00A9665B"/>
    <w:rsid w:val="00AA0156"/>
    <w:rsid w:val="00AB23D2"/>
    <w:rsid w:val="00AB3A35"/>
    <w:rsid w:val="00AB549A"/>
    <w:rsid w:val="00AB67F8"/>
    <w:rsid w:val="00AB773F"/>
    <w:rsid w:val="00AC1808"/>
    <w:rsid w:val="00AC4599"/>
    <w:rsid w:val="00AC4DE8"/>
    <w:rsid w:val="00AD2D22"/>
    <w:rsid w:val="00AD31BA"/>
    <w:rsid w:val="00AD3507"/>
    <w:rsid w:val="00AD51BA"/>
    <w:rsid w:val="00AD57C3"/>
    <w:rsid w:val="00AD5C23"/>
    <w:rsid w:val="00AD71F6"/>
    <w:rsid w:val="00AD74A4"/>
    <w:rsid w:val="00AE363D"/>
    <w:rsid w:val="00AF0F33"/>
    <w:rsid w:val="00AF427C"/>
    <w:rsid w:val="00AF728D"/>
    <w:rsid w:val="00B017B4"/>
    <w:rsid w:val="00B05BE8"/>
    <w:rsid w:val="00B06644"/>
    <w:rsid w:val="00B15D7A"/>
    <w:rsid w:val="00B2146D"/>
    <w:rsid w:val="00B21E33"/>
    <w:rsid w:val="00B21F09"/>
    <w:rsid w:val="00B228E7"/>
    <w:rsid w:val="00B23AC5"/>
    <w:rsid w:val="00B30352"/>
    <w:rsid w:val="00B3073B"/>
    <w:rsid w:val="00B32EB9"/>
    <w:rsid w:val="00B33EE2"/>
    <w:rsid w:val="00B358F3"/>
    <w:rsid w:val="00B43CC4"/>
    <w:rsid w:val="00B44C87"/>
    <w:rsid w:val="00B57621"/>
    <w:rsid w:val="00B649AE"/>
    <w:rsid w:val="00B67BC3"/>
    <w:rsid w:val="00B70816"/>
    <w:rsid w:val="00B800B2"/>
    <w:rsid w:val="00B83213"/>
    <w:rsid w:val="00BA11BF"/>
    <w:rsid w:val="00BB61A5"/>
    <w:rsid w:val="00BB6245"/>
    <w:rsid w:val="00BC2670"/>
    <w:rsid w:val="00BC4E09"/>
    <w:rsid w:val="00BD4CCB"/>
    <w:rsid w:val="00BD55BE"/>
    <w:rsid w:val="00BD7073"/>
    <w:rsid w:val="00BD7353"/>
    <w:rsid w:val="00BE1131"/>
    <w:rsid w:val="00BE1783"/>
    <w:rsid w:val="00BE32A5"/>
    <w:rsid w:val="00BE4FEE"/>
    <w:rsid w:val="00BF58CC"/>
    <w:rsid w:val="00C05D1B"/>
    <w:rsid w:val="00C176DE"/>
    <w:rsid w:val="00C226C1"/>
    <w:rsid w:val="00C23565"/>
    <w:rsid w:val="00C23EE6"/>
    <w:rsid w:val="00C2414A"/>
    <w:rsid w:val="00C25819"/>
    <w:rsid w:val="00C3244F"/>
    <w:rsid w:val="00C40BC2"/>
    <w:rsid w:val="00C453DE"/>
    <w:rsid w:val="00C5779B"/>
    <w:rsid w:val="00C578A5"/>
    <w:rsid w:val="00C61D73"/>
    <w:rsid w:val="00C67028"/>
    <w:rsid w:val="00C70B8D"/>
    <w:rsid w:val="00C74436"/>
    <w:rsid w:val="00C75256"/>
    <w:rsid w:val="00C77DC9"/>
    <w:rsid w:val="00C80CEA"/>
    <w:rsid w:val="00C87590"/>
    <w:rsid w:val="00C91E2D"/>
    <w:rsid w:val="00C94AA3"/>
    <w:rsid w:val="00C96DC6"/>
    <w:rsid w:val="00CA2187"/>
    <w:rsid w:val="00CA3B14"/>
    <w:rsid w:val="00CB7BED"/>
    <w:rsid w:val="00CB7D80"/>
    <w:rsid w:val="00CC0E2F"/>
    <w:rsid w:val="00CC3ECC"/>
    <w:rsid w:val="00CD4042"/>
    <w:rsid w:val="00CD65EF"/>
    <w:rsid w:val="00CD77DC"/>
    <w:rsid w:val="00CD78AE"/>
    <w:rsid w:val="00CE57A7"/>
    <w:rsid w:val="00CF1E70"/>
    <w:rsid w:val="00CF28F3"/>
    <w:rsid w:val="00CF4AB0"/>
    <w:rsid w:val="00D040C5"/>
    <w:rsid w:val="00D0519B"/>
    <w:rsid w:val="00D06068"/>
    <w:rsid w:val="00D12953"/>
    <w:rsid w:val="00D141CD"/>
    <w:rsid w:val="00D17884"/>
    <w:rsid w:val="00D21E38"/>
    <w:rsid w:val="00D224B5"/>
    <w:rsid w:val="00D235EB"/>
    <w:rsid w:val="00D23622"/>
    <w:rsid w:val="00D3353C"/>
    <w:rsid w:val="00D33FD0"/>
    <w:rsid w:val="00D35A65"/>
    <w:rsid w:val="00D43E15"/>
    <w:rsid w:val="00D535B4"/>
    <w:rsid w:val="00D55864"/>
    <w:rsid w:val="00D60DCC"/>
    <w:rsid w:val="00D63F2F"/>
    <w:rsid w:val="00D705D3"/>
    <w:rsid w:val="00D76FA9"/>
    <w:rsid w:val="00D824ED"/>
    <w:rsid w:val="00D871DA"/>
    <w:rsid w:val="00D90F20"/>
    <w:rsid w:val="00D965EF"/>
    <w:rsid w:val="00D96C4F"/>
    <w:rsid w:val="00DA7CBA"/>
    <w:rsid w:val="00DB10E1"/>
    <w:rsid w:val="00DB513F"/>
    <w:rsid w:val="00DC0577"/>
    <w:rsid w:val="00DD0C19"/>
    <w:rsid w:val="00DD17A0"/>
    <w:rsid w:val="00DE0A26"/>
    <w:rsid w:val="00DF097E"/>
    <w:rsid w:val="00DF18A6"/>
    <w:rsid w:val="00DF1AAD"/>
    <w:rsid w:val="00DF513D"/>
    <w:rsid w:val="00E02B9F"/>
    <w:rsid w:val="00E04140"/>
    <w:rsid w:val="00E07CFE"/>
    <w:rsid w:val="00E107ED"/>
    <w:rsid w:val="00E11EBA"/>
    <w:rsid w:val="00E15C5A"/>
    <w:rsid w:val="00E2326E"/>
    <w:rsid w:val="00E23E35"/>
    <w:rsid w:val="00E31ECE"/>
    <w:rsid w:val="00E40826"/>
    <w:rsid w:val="00E536A4"/>
    <w:rsid w:val="00E54CBD"/>
    <w:rsid w:val="00E64765"/>
    <w:rsid w:val="00E707C6"/>
    <w:rsid w:val="00E70913"/>
    <w:rsid w:val="00E70EF5"/>
    <w:rsid w:val="00E75909"/>
    <w:rsid w:val="00E75B64"/>
    <w:rsid w:val="00E75F54"/>
    <w:rsid w:val="00E81FAA"/>
    <w:rsid w:val="00E84F46"/>
    <w:rsid w:val="00E938C9"/>
    <w:rsid w:val="00EA35D9"/>
    <w:rsid w:val="00EB4F7C"/>
    <w:rsid w:val="00EC2B2D"/>
    <w:rsid w:val="00EC5B3D"/>
    <w:rsid w:val="00EC6D84"/>
    <w:rsid w:val="00ED695A"/>
    <w:rsid w:val="00ED6B61"/>
    <w:rsid w:val="00EE58BA"/>
    <w:rsid w:val="00EF6C33"/>
    <w:rsid w:val="00EF722A"/>
    <w:rsid w:val="00F06163"/>
    <w:rsid w:val="00F138BD"/>
    <w:rsid w:val="00F23575"/>
    <w:rsid w:val="00F241AC"/>
    <w:rsid w:val="00F25F3C"/>
    <w:rsid w:val="00F3359F"/>
    <w:rsid w:val="00F33A15"/>
    <w:rsid w:val="00F42579"/>
    <w:rsid w:val="00F464B2"/>
    <w:rsid w:val="00F51CB4"/>
    <w:rsid w:val="00F53199"/>
    <w:rsid w:val="00F60364"/>
    <w:rsid w:val="00F605D0"/>
    <w:rsid w:val="00F61C12"/>
    <w:rsid w:val="00F6793A"/>
    <w:rsid w:val="00F67C5E"/>
    <w:rsid w:val="00F70DA1"/>
    <w:rsid w:val="00F71E02"/>
    <w:rsid w:val="00F83A7F"/>
    <w:rsid w:val="00F8501C"/>
    <w:rsid w:val="00F877B2"/>
    <w:rsid w:val="00F879BB"/>
    <w:rsid w:val="00F944C3"/>
    <w:rsid w:val="00F94B25"/>
    <w:rsid w:val="00F97072"/>
    <w:rsid w:val="00FB1364"/>
    <w:rsid w:val="00FB5128"/>
    <w:rsid w:val="00FB5AF7"/>
    <w:rsid w:val="00FC66AA"/>
    <w:rsid w:val="00FD4001"/>
    <w:rsid w:val="00FD507F"/>
    <w:rsid w:val="00FE07E7"/>
    <w:rsid w:val="00FE5457"/>
    <w:rsid w:val="00FF1404"/>
    <w:rsid w:val="00FF546C"/>
    <w:rsid w:val="02181819"/>
    <w:rsid w:val="02482B33"/>
    <w:rsid w:val="02C710BB"/>
    <w:rsid w:val="032851B1"/>
    <w:rsid w:val="033267CB"/>
    <w:rsid w:val="039964B9"/>
    <w:rsid w:val="041512EE"/>
    <w:rsid w:val="04407E82"/>
    <w:rsid w:val="049B42B6"/>
    <w:rsid w:val="04CF1DA5"/>
    <w:rsid w:val="050B28F7"/>
    <w:rsid w:val="05783BA2"/>
    <w:rsid w:val="060717D9"/>
    <w:rsid w:val="060C2A9E"/>
    <w:rsid w:val="064422CB"/>
    <w:rsid w:val="070E4B5B"/>
    <w:rsid w:val="07347E92"/>
    <w:rsid w:val="07ED1646"/>
    <w:rsid w:val="086256AD"/>
    <w:rsid w:val="08927F76"/>
    <w:rsid w:val="08CA595A"/>
    <w:rsid w:val="097E0524"/>
    <w:rsid w:val="0A074795"/>
    <w:rsid w:val="0A77471C"/>
    <w:rsid w:val="0C444FCC"/>
    <w:rsid w:val="0C464C38"/>
    <w:rsid w:val="0CB33775"/>
    <w:rsid w:val="0CC00CBF"/>
    <w:rsid w:val="0E4B624C"/>
    <w:rsid w:val="0E5460C7"/>
    <w:rsid w:val="0E78261D"/>
    <w:rsid w:val="0E845F7A"/>
    <w:rsid w:val="0FCF30AF"/>
    <w:rsid w:val="10AC7C51"/>
    <w:rsid w:val="10D26D7B"/>
    <w:rsid w:val="11005897"/>
    <w:rsid w:val="12381B30"/>
    <w:rsid w:val="127812A9"/>
    <w:rsid w:val="134E34F1"/>
    <w:rsid w:val="13AA2D31"/>
    <w:rsid w:val="13F919F0"/>
    <w:rsid w:val="1416389F"/>
    <w:rsid w:val="14670D4C"/>
    <w:rsid w:val="14FA6A92"/>
    <w:rsid w:val="150B6963"/>
    <w:rsid w:val="168B5B78"/>
    <w:rsid w:val="16F71A69"/>
    <w:rsid w:val="17384734"/>
    <w:rsid w:val="19DB3CB9"/>
    <w:rsid w:val="1A0A37D2"/>
    <w:rsid w:val="1A467B2E"/>
    <w:rsid w:val="1A714136"/>
    <w:rsid w:val="1A9F40AA"/>
    <w:rsid w:val="1AB43C89"/>
    <w:rsid w:val="1C401603"/>
    <w:rsid w:val="1DD5163F"/>
    <w:rsid w:val="1F5811FE"/>
    <w:rsid w:val="1FFA5B72"/>
    <w:rsid w:val="20BA0514"/>
    <w:rsid w:val="20D1692C"/>
    <w:rsid w:val="2130427D"/>
    <w:rsid w:val="22C8522C"/>
    <w:rsid w:val="23A86A7B"/>
    <w:rsid w:val="252D5B28"/>
    <w:rsid w:val="253361DF"/>
    <w:rsid w:val="25CF17B8"/>
    <w:rsid w:val="25E825A5"/>
    <w:rsid w:val="268F3730"/>
    <w:rsid w:val="26E85E5A"/>
    <w:rsid w:val="280F02F7"/>
    <w:rsid w:val="28206FF4"/>
    <w:rsid w:val="28E6341B"/>
    <w:rsid w:val="295511A8"/>
    <w:rsid w:val="29851A87"/>
    <w:rsid w:val="298A71C4"/>
    <w:rsid w:val="299577BE"/>
    <w:rsid w:val="29F4076C"/>
    <w:rsid w:val="2A210757"/>
    <w:rsid w:val="2A3C0B5D"/>
    <w:rsid w:val="2A856E4B"/>
    <w:rsid w:val="2ACD07F0"/>
    <w:rsid w:val="2AE63093"/>
    <w:rsid w:val="2C262883"/>
    <w:rsid w:val="2C4F2CFF"/>
    <w:rsid w:val="2D4B2F28"/>
    <w:rsid w:val="2DB755CB"/>
    <w:rsid w:val="2DC26981"/>
    <w:rsid w:val="2E325935"/>
    <w:rsid w:val="2F045B74"/>
    <w:rsid w:val="30A36575"/>
    <w:rsid w:val="316B6B71"/>
    <w:rsid w:val="31EA2FD4"/>
    <w:rsid w:val="320D5C0B"/>
    <w:rsid w:val="320E76A1"/>
    <w:rsid w:val="33143574"/>
    <w:rsid w:val="3340390E"/>
    <w:rsid w:val="33F55874"/>
    <w:rsid w:val="360848C6"/>
    <w:rsid w:val="37CC3B7C"/>
    <w:rsid w:val="387D1D88"/>
    <w:rsid w:val="38833733"/>
    <w:rsid w:val="38C26548"/>
    <w:rsid w:val="38EC1385"/>
    <w:rsid w:val="39454DA6"/>
    <w:rsid w:val="39A00CE9"/>
    <w:rsid w:val="3AB31832"/>
    <w:rsid w:val="3B145466"/>
    <w:rsid w:val="3B666CFA"/>
    <w:rsid w:val="3B83281C"/>
    <w:rsid w:val="3D0335DB"/>
    <w:rsid w:val="3E000A00"/>
    <w:rsid w:val="3EA84D67"/>
    <w:rsid w:val="3EAC068C"/>
    <w:rsid w:val="3FAE0FBF"/>
    <w:rsid w:val="3FF2536B"/>
    <w:rsid w:val="405857E5"/>
    <w:rsid w:val="429E1127"/>
    <w:rsid w:val="42D44F84"/>
    <w:rsid w:val="4396180D"/>
    <w:rsid w:val="43DF0EAD"/>
    <w:rsid w:val="44300317"/>
    <w:rsid w:val="44481E9B"/>
    <w:rsid w:val="44715212"/>
    <w:rsid w:val="450C0AD9"/>
    <w:rsid w:val="457768A1"/>
    <w:rsid w:val="462C1F58"/>
    <w:rsid w:val="46BD1CD5"/>
    <w:rsid w:val="46E92D6D"/>
    <w:rsid w:val="48A57B57"/>
    <w:rsid w:val="49B43FE8"/>
    <w:rsid w:val="49E7577C"/>
    <w:rsid w:val="4A384CBA"/>
    <w:rsid w:val="4B3B0B23"/>
    <w:rsid w:val="4BBB5309"/>
    <w:rsid w:val="4BFF2E12"/>
    <w:rsid w:val="4D3A7B12"/>
    <w:rsid w:val="4EFF0FAB"/>
    <w:rsid w:val="4F3439CF"/>
    <w:rsid w:val="4F62189C"/>
    <w:rsid w:val="5043226D"/>
    <w:rsid w:val="50501F56"/>
    <w:rsid w:val="508A41A4"/>
    <w:rsid w:val="50B128BA"/>
    <w:rsid w:val="50C3531C"/>
    <w:rsid w:val="50D42879"/>
    <w:rsid w:val="50F4622D"/>
    <w:rsid w:val="51FB2F27"/>
    <w:rsid w:val="52C879B8"/>
    <w:rsid w:val="53564CEB"/>
    <w:rsid w:val="541A3941"/>
    <w:rsid w:val="55371F7F"/>
    <w:rsid w:val="5600105E"/>
    <w:rsid w:val="567215CE"/>
    <w:rsid w:val="56D21B07"/>
    <w:rsid w:val="56DF612D"/>
    <w:rsid w:val="57172224"/>
    <w:rsid w:val="57EC7A56"/>
    <w:rsid w:val="58005784"/>
    <w:rsid w:val="580F6339"/>
    <w:rsid w:val="588520BC"/>
    <w:rsid w:val="59572EA7"/>
    <w:rsid w:val="5B114346"/>
    <w:rsid w:val="5B65328D"/>
    <w:rsid w:val="5BCC1B08"/>
    <w:rsid w:val="5C3148D9"/>
    <w:rsid w:val="5D4969AB"/>
    <w:rsid w:val="5D6A7F56"/>
    <w:rsid w:val="5DBA2998"/>
    <w:rsid w:val="5F112E3D"/>
    <w:rsid w:val="604F653C"/>
    <w:rsid w:val="60731504"/>
    <w:rsid w:val="60F37921"/>
    <w:rsid w:val="614A3B82"/>
    <w:rsid w:val="6246729F"/>
    <w:rsid w:val="6340655A"/>
    <w:rsid w:val="642B35AE"/>
    <w:rsid w:val="643B4B8A"/>
    <w:rsid w:val="64F7015A"/>
    <w:rsid w:val="6559599E"/>
    <w:rsid w:val="66434D3A"/>
    <w:rsid w:val="6762352F"/>
    <w:rsid w:val="67A663ED"/>
    <w:rsid w:val="68934666"/>
    <w:rsid w:val="68C15AF6"/>
    <w:rsid w:val="68F948F7"/>
    <w:rsid w:val="69294E35"/>
    <w:rsid w:val="693E7BE7"/>
    <w:rsid w:val="6A195ECE"/>
    <w:rsid w:val="6ABC7135"/>
    <w:rsid w:val="6ADC20B4"/>
    <w:rsid w:val="6AF447EC"/>
    <w:rsid w:val="6C07549D"/>
    <w:rsid w:val="6C106D58"/>
    <w:rsid w:val="6C494D53"/>
    <w:rsid w:val="6CE902A6"/>
    <w:rsid w:val="6D6C71E9"/>
    <w:rsid w:val="6DA07FF8"/>
    <w:rsid w:val="6DA93196"/>
    <w:rsid w:val="6DBC4D21"/>
    <w:rsid w:val="6DD106B1"/>
    <w:rsid w:val="6DF864D4"/>
    <w:rsid w:val="6E1B436A"/>
    <w:rsid w:val="6F0334FD"/>
    <w:rsid w:val="6F404A53"/>
    <w:rsid w:val="6F5B1FCE"/>
    <w:rsid w:val="6FE57FC9"/>
    <w:rsid w:val="70571813"/>
    <w:rsid w:val="70A7776D"/>
    <w:rsid w:val="719D340F"/>
    <w:rsid w:val="71A576D9"/>
    <w:rsid w:val="72B00260"/>
    <w:rsid w:val="72CE33A8"/>
    <w:rsid w:val="73326F8D"/>
    <w:rsid w:val="736E22E1"/>
    <w:rsid w:val="761E52A3"/>
    <w:rsid w:val="76B11D33"/>
    <w:rsid w:val="76CB1996"/>
    <w:rsid w:val="770A4172"/>
    <w:rsid w:val="77522A71"/>
    <w:rsid w:val="77597130"/>
    <w:rsid w:val="77716972"/>
    <w:rsid w:val="777B096D"/>
    <w:rsid w:val="77824720"/>
    <w:rsid w:val="7791455D"/>
    <w:rsid w:val="781D2374"/>
    <w:rsid w:val="789964CC"/>
    <w:rsid w:val="78D46586"/>
    <w:rsid w:val="794F3C09"/>
    <w:rsid w:val="79666AF1"/>
    <w:rsid w:val="79B5547A"/>
    <w:rsid w:val="79BF105E"/>
    <w:rsid w:val="7A691243"/>
    <w:rsid w:val="7BD33E17"/>
    <w:rsid w:val="7C572F52"/>
    <w:rsid w:val="7C743F41"/>
    <w:rsid w:val="7CCE5EBC"/>
    <w:rsid w:val="7CFF0057"/>
    <w:rsid w:val="7D455CCD"/>
    <w:rsid w:val="7DDA5058"/>
    <w:rsid w:val="7EAE45C5"/>
    <w:rsid w:val="7F290A64"/>
    <w:rsid w:val="7F366E4F"/>
    <w:rsid w:val="7FE030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05D2689"/>
  <w15:docId w15:val="{15CA75F8-25C1-49A1-9D0F-C9249567D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qFormat="1"/>
    <w:lsdException w:name="HTML Address" w:semiHidden="1" w:unhideWhenUsed="1"/>
    <w:lsdException w:name="HTML Cite" w:qFormat="1"/>
    <w:lsdException w:name="HTML Code" w:qFormat="1"/>
    <w:lsdException w:name="HTML Definition"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qFormat="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autoRedefine/>
    <w:qFormat/>
    <w:rPr>
      <w:sz w:val="18"/>
      <w:szCs w:val="18"/>
    </w:rPr>
  </w:style>
  <w:style w:type="paragraph" w:styleId="a5">
    <w:name w:val="footer"/>
    <w:basedOn w:val="a"/>
    <w:autoRedefine/>
    <w:qFormat/>
    <w:pPr>
      <w:tabs>
        <w:tab w:val="center" w:pos="4153"/>
        <w:tab w:val="right" w:pos="8306"/>
      </w:tabs>
      <w:snapToGrid w:val="0"/>
      <w:jc w:val="left"/>
    </w:pPr>
    <w:rPr>
      <w:sz w:val="18"/>
      <w:szCs w:val="18"/>
    </w:rPr>
  </w:style>
  <w:style w:type="paragraph" w:styleId="a6">
    <w:name w:val="header"/>
    <w:basedOn w:val="a"/>
    <w:autoRedefine/>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autoRedefine/>
    <w:uiPriority w:val="99"/>
    <w:qFormat/>
    <w:pPr>
      <w:widowControl/>
      <w:spacing w:before="100" w:beforeAutospacing="1" w:after="100" w:afterAutospacing="1"/>
      <w:jc w:val="left"/>
    </w:pPr>
    <w:rPr>
      <w:rFonts w:ascii="宋体" w:hAnsi="宋体" w:cs="宋体"/>
      <w:kern w:val="0"/>
      <w:sz w:val="24"/>
    </w:rPr>
  </w:style>
  <w:style w:type="character" w:styleId="a8">
    <w:name w:val="Strong"/>
    <w:autoRedefine/>
    <w:qFormat/>
    <w:rPr>
      <w:b/>
      <w:bCs/>
    </w:rPr>
  </w:style>
  <w:style w:type="character" w:styleId="a9">
    <w:name w:val="FollowedHyperlink"/>
    <w:autoRedefine/>
    <w:qFormat/>
    <w:rPr>
      <w:color w:val="656565"/>
      <w:u w:val="none"/>
    </w:rPr>
  </w:style>
  <w:style w:type="character" w:styleId="aa">
    <w:name w:val="Emphasis"/>
    <w:autoRedefine/>
    <w:qFormat/>
  </w:style>
  <w:style w:type="character" w:styleId="HTML">
    <w:name w:val="HTML Definition"/>
    <w:autoRedefine/>
    <w:qFormat/>
  </w:style>
  <w:style w:type="character" w:styleId="HTML0">
    <w:name w:val="HTML Acronym"/>
    <w:autoRedefine/>
    <w:qFormat/>
  </w:style>
  <w:style w:type="character" w:styleId="HTML1">
    <w:name w:val="HTML Variable"/>
    <w:qFormat/>
  </w:style>
  <w:style w:type="character" w:styleId="ab">
    <w:name w:val="Hyperlink"/>
    <w:autoRedefine/>
    <w:qFormat/>
    <w:rPr>
      <w:color w:val="656565"/>
      <w:u w:val="none"/>
    </w:rPr>
  </w:style>
  <w:style w:type="character" w:styleId="HTML2">
    <w:name w:val="HTML Code"/>
    <w:autoRedefine/>
    <w:qFormat/>
    <w:rPr>
      <w:rFonts w:ascii="Courier New" w:hAnsi="Courier New"/>
      <w:sz w:val="20"/>
    </w:rPr>
  </w:style>
  <w:style w:type="character" w:styleId="HTML3">
    <w:name w:val="HTML Cite"/>
    <w:autoRedefine/>
    <w:qFormat/>
  </w:style>
  <w:style w:type="character" w:customStyle="1" w:styleId="layui-this">
    <w:name w:val="layui-this"/>
    <w:autoRedefine/>
    <w:qFormat/>
    <w:rPr>
      <w:bdr w:val="single" w:sz="6" w:space="0" w:color="EEEEEE"/>
      <w:shd w:val="clear" w:color="auto" w:fill="FFFFFF"/>
    </w:rPr>
  </w:style>
  <w:style w:type="character" w:customStyle="1" w:styleId="item-name1">
    <w:name w:val="item-name1"/>
    <w:basedOn w:val="a0"/>
    <w:autoRedefine/>
    <w:qFormat/>
  </w:style>
  <w:style w:type="character" w:customStyle="1" w:styleId="item-name2">
    <w:name w:val="item-name2"/>
    <w:basedOn w:val="a0"/>
    <w:autoRedefine/>
    <w:qFormat/>
  </w:style>
  <w:style w:type="character" w:customStyle="1" w:styleId="item-name3">
    <w:name w:val="item-name3"/>
    <w:autoRedefine/>
    <w:qFormat/>
    <w:rPr>
      <w:sz w:val="19"/>
      <w:szCs w:val="19"/>
    </w:rPr>
  </w:style>
  <w:style w:type="character" w:customStyle="1" w:styleId="first-child">
    <w:name w:val="first-child"/>
    <w:autoRedefine/>
    <w:qFormat/>
  </w:style>
  <w:style w:type="character" w:customStyle="1" w:styleId="moretext">
    <w:name w:val="more_text"/>
    <w:autoRedefine/>
    <w:qFormat/>
    <w:rPr>
      <w:b/>
      <w:color w:val="2D4C7E"/>
      <w:sz w:val="19"/>
      <w:szCs w:val="19"/>
    </w:rPr>
  </w:style>
  <w:style w:type="character" w:customStyle="1" w:styleId="pubdate-day">
    <w:name w:val="pubdate-day"/>
    <w:qFormat/>
    <w:rPr>
      <w:sz w:val="18"/>
      <w:szCs w:val="18"/>
      <w:shd w:val="clear" w:color="auto" w:fill="F5F5F5"/>
    </w:rPr>
  </w:style>
  <w:style w:type="character" w:customStyle="1" w:styleId="item-name4">
    <w:name w:val="item-name4"/>
    <w:qFormat/>
    <w:rPr>
      <w:sz w:val="24"/>
      <w:szCs w:val="24"/>
    </w:rPr>
  </w:style>
  <w:style w:type="character" w:customStyle="1" w:styleId="disabled">
    <w:name w:val="disabled"/>
    <w:qFormat/>
    <w:rPr>
      <w:color w:val="CCCCCC"/>
      <w:bdr w:val="single" w:sz="6" w:space="0" w:color="F3F3F3"/>
    </w:rPr>
  </w:style>
  <w:style w:type="character" w:customStyle="1" w:styleId="pubdate-month">
    <w:name w:val="pubdate-month"/>
    <w:qFormat/>
    <w:rPr>
      <w:color w:val="FFFFFF"/>
      <w:sz w:val="30"/>
      <w:szCs w:val="30"/>
      <w:shd w:val="clear" w:color="auto" w:fill="E48F3F"/>
    </w:rPr>
  </w:style>
  <w:style w:type="character" w:customStyle="1" w:styleId="a4">
    <w:name w:val="批注框文本 字符"/>
    <w:link w:val="a3"/>
    <w:qFormat/>
    <w:rPr>
      <w:kern w:val="2"/>
      <w:sz w:val="18"/>
      <w:szCs w:val="18"/>
    </w:rPr>
  </w:style>
  <w:style w:type="character" w:customStyle="1" w:styleId="item-name">
    <w:name w:val="item-name"/>
    <w:basedOn w:val="a0"/>
    <w:autoRedefine/>
    <w:qFormat/>
  </w:style>
  <w:style w:type="character" w:customStyle="1" w:styleId="current1">
    <w:name w:val="current1"/>
    <w:rPr>
      <w:b/>
      <w:color w:val="AAAAAA"/>
      <w:bdr w:val="single" w:sz="6" w:space="0" w:color="E0E0E0"/>
      <w:shd w:val="clear" w:color="auto" w:fill="F0F0F0"/>
    </w:rPr>
  </w:style>
  <w:style w:type="character" w:customStyle="1" w:styleId="Bodytext1">
    <w:name w:val="Body text|1_"/>
    <w:basedOn w:val="a0"/>
    <w:link w:val="Bodytext10"/>
    <w:qFormat/>
    <w:rPr>
      <w:rFonts w:ascii="宋体" w:hAnsi="宋体" w:cs="宋体"/>
      <w:sz w:val="30"/>
      <w:szCs w:val="30"/>
      <w:lang w:val="zh-TW" w:eastAsia="zh-TW" w:bidi="zh-TW"/>
    </w:rPr>
  </w:style>
  <w:style w:type="paragraph" w:customStyle="1" w:styleId="Bodytext10">
    <w:name w:val="Body text|1"/>
    <w:basedOn w:val="a"/>
    <w:link w:val="Bodytext1"/>
    <w:qFormat/>
    <w:pPr>
      <w:spacing w:line="394" w:lineRule="auto"/>
      <w:ind w:firstLine="400"/>
      <w:jc w:val="left"/>
    </w:pPr>
    <w:rPr>
      <w:rFonts w:ascii="宋体" w:hAnsi="宋体" w:cs="宋体"/>
      <w:kern w:val="0"/>
      <w:sz w:val="30"/>
      <w:szCs w:val="30"/>
      <w:lang w:val="zh-TW" w:eastAsia="zh-TW" w:bidi="zh-TW"/>
    </w:rPr>
  </w:style>
  <w:style w:type="paragraph" w:styleId="ac">
    <w:name w:val="List Paragraph"/>
    <w:basedOn w:val="a"/>
    <w:uiPriority w:val="34"/>
    <w:qFormat/>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524</Words>
  <Characters>2987</Characters>
  <Application>Microsoft Office Word</Application>
  <DocSecurity>0</DocSecurity>
  <Lines>24</Lines>
  <Paragraphs>7</Paragraphs>
  <ScaleCrop>false</ScaleCrop>
  <Company>微软中国</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8</cp:revision>
  <dcterms:created xsi:type="dcterms:W3CDTF">2024-04-04T00:35:00Z</dcterms:created>
  <dcterms:modified xsi:type="dcterms:W3CDTF">2024-04-07T00:39:00Z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6E71102787CF491080D1462AB44E18B8</vt:lpwstr>
  </property>
</Properties>
</file>